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D02D5" w14:textId="77777777" w:rsidR="005B74A4" w:rsidRDefault="00952106"/>
    <w:p w14:paraId="7A329146" w14:textId="77777777" w:rsidR="0061579F" w:rsidRPr="0061579F" w:rsidRDefault="0061579F" w:rsidP="0061579F">
      <w:pPr>
        <w:jc w:val="center"/>
        <w:rPr>
          <w:bCs/>
        </w:rPr>
      </w:pPr>
      <w:r w:rsidRPr="0061579F">
        <w:rPr>
          <w:bCs/>
        </w:rPr>
        <w:t xml:space="preserve">PH 384: Introduction of Epidemiology: </w:t>
      </w:r>
    </w:p>
    <w:p w14:paraId="00FC19DA" w14:textId="77777777" w:rsidR="0061579F" w:rsidRPr="0061579F" w:rsidRDefault="00B147B8" w:rsidP="0061579F">
      <w:pPr>
        <w:jc w:val="center"/>
        <w:rPr>
          <w:bCs/>
        </w:rPr>
      </w:pPr>
      <w:r>
        <w:rPr>
          <w:bCs/>
        </w:rPr>
        <w:t xml:space="preserve">Assignment </w:t>
      </w:r>
      <w:r w:rsidR="001801D0">
        <w:rPr>
          <w:bCs/>
        </w:rPr>
        <w:t>1</w:t>
      </w:r>
      <w:r w:rsidR="0061579F" w:rsidRPr="0061579F">
        <w:rPr>
          <w:bCs/>
        </w:rPr>
        <w:t xml:space="preserve"> (</w:t>
      </w:r>
      <w:r w:rsidR="004C12E8">
        <w:rPr>
          <w:b/>
          <w:bCs/>
        </w:rPr>
        <w:t>10</w:t>
      </w:r>
      <w:r w:rsidR="00F61479" w:rsidRPr="00F61479">
        <w:rPr>
          <w:b/>
          <w:bCs/>
        </w:rPr>
        <w:t xml:space="preserve">0 </w:t>
      </w:r>
      <w:r w:rsidR="0061579F" w:rsidRPr="00F61479">
        <w:rPr>
          <w:b/>
          <w:bCs/>
        </w:rPr>
        <w:t>points possible</w:t>
      </w:r>
      <w:r w:rsidR="0061579F" w:rsidRPr="0061579F">
        <w:rPr>
          <w:bCs/>
        </w:rPr>
        <w:t>)</w:t>
      </w:r>
    </w:p>
    <w:p w14:paraId="62787791" w14:textId="77777777" w:rsidR="00337141" w:rsidRDefault="00337141">
      <w:pPr>
        <w:rPr>
          <w:i/>
        </w:rPr>
      </w:pPr>
    </w:p>
    <w:p w14:paraId="428FD86F" w14:textId="77777777" w:rsidR="00D314E9" w:rsidRDefault="00D314E9" w:rsidP="009B5FF8"/>
    <w:p w14:paraId="236EE8B4" w14:textId="77777777" w:rsidR="00D314E9" w:rsidRPr="008132BB" w:rsidRDefault="00D314E9" w:rsidP="009B5FF8">
      <w:pPr>
        <w:pStyle w:val="ListParagraph"/>
        <w:widowControl/>
        <w:autoSpaceDE/>
        <w:autoSpaceDN/>
        <w:adjustRightInd/>
        <w:spacing w:after="200" w:line="276" w:lineRule="auto"/>
        <w:ind w:left="360"/>
        <w:rPr>
          <w:bCs/>
        </w:rPr>
      </w:pPr>
      <w:r w:rsidRPr="008132BB">
        <w:rPr>
          <w:bCs/>
        </w:rPr>
        <w:t xml:space="preserve">The three largest cities in New Zealand are Auckland, Wellington, and Christchurch. Assume that these are the only three cities in New Zealand. According to a population wide survey in each of the three cities, there were the following existing cases of prostate cancer at the beginning of 2012: Auckland (330) Wellington (270) and Christchurch (250). See the table below for the more </w:t>
      </w:r>
      <w:r w:rsidR="008132BB" w:rsidRPr="008132BB">
        <w:rPr>
          <w:bCs/>
        </w:rPr>
        <w:t xml:space="preserve">information. </w:t>
      </w:r>
      <w:r w:rsidR="008132BB" w:rsidRPr="008132BB">
        <w:rPr>
          <w:bCs/>
          <w:color w:val="000000"/>
        </w:rPr>
        <w:t>Assuming the disease is incurable, the population in each of the three cities doesn’t change, and these are the only three cities in New Zealand. </w:t>
      </w:r>
    </w:p>
    <w:p w14:paraId="70E1F4B7" w14:textId="77777777" w:rsidR="00D314E9" w:rsidRPr="00D314E9" w:rsidRDefault="00D314E9" w:rsidP="00D314E9">
      <w:pPr>
        <w:pStyle w:val="ListParagraph"/>
        <w:rPr>
          <w:bCs/>
        </w:rPr>
      </w:pPr>
    </w:p>
    <w:tbl>
      <w:tblPr>
        <w:tblStyle w:val="TableGrid"/>
        <w:tblW w:w="8438" w:type="dxa"/>
        <w:tblInd w:w="827" w:type="dxa"/>
        <w:tblLook w:val="04A0" w:firstRow="1" w:lastRow="0" w:firstColumn="1" w:lastColumn="0" w:noHBand="0" w:noVBand="1"/>
        <w:tblDescription w:val="Population and prostate cancer cases in New Zealand by three citis on Janurary 1, 2012"/>
      </w:tblPr>
      <w:tblGrid>
        <w:gridCol w:w="1456"/>
        <w:gridCol w:w="1942"/>
        <w:gridCol w:w="1890"/>
        <w:gridCol w:w="3150"/>
      </w:tblGrid>
      <w:tr w:rsidR="00B65151" w:rsidRPr="00D314E9" w14:paraId="741AE165" w14:textId="77777777" w:rsidTr="006544FA">
        <w:tc>
          <w:tcPr>
            <w:tcW w:w="8438" w:type="dxa"/>
            <w:gridSpan w:val="4"/>
            <w:vAlign w:val="bottom"/>
          </w:tcPr>
          <w:p w14:paraId="2775FA95" w14:textId="77777777" w:rsidR="00B65151" w:rsidRDefault="00B65151" w:rsidP="00D314E9">
            <w:pPr>
              <w:spacing w:before="100" w:beforeAutospacing="1" w:after="100" w:afterAutospacing="1"/>
              <w:rPr>
                <w:rFonts w:ascii="inherit" w:hAnsi="inherit"/>
                <w:color w:val="000000"/>
              </w:rPr>
            </w:pPr>
            <w:r>
              <w:rPr>
                <w:rFonts w:ascii="inherit" w:hAnsi="inherit"/>
                <w:color w:val="000000"/>
              </w:rPr>
              <w:t>Table</w:t>
            </w:r>
            <w:r w:rsidR="001D3F6B">
              <w:rPr>
                <w:rFonts w:ascii="inherit" w:hAnsi="inherit"/>
                <w:color w:val="000000"/>
              </w:rPr>
              <w:t xml:space="preserve"> 1</w:t>
            </w:r>
            <w:r>
              <w:rPr>
                <w:rFonts w:ascii="inherit" w:hAnsi="inherit"/>
                <w:color w:val="000000"/>
              </w:rPr>
              <w:t xml:space="preserve">. Populations and prostate cancer cases in New Zealand on January 1, 2012 </w:t>
            </w:r>
          </w:p>
        </w:tc>
      </w:tr>
      <w:tr w:rsidR="00D314E9" w:rsidRPr="00D314E9" w14:paraId="4488CBEB" w14:textId="77777777" w:rsidTr="00525058">
        <w:tc>
          <w:tcPr>
            <w:tcW w:w="1456" w:type="dxa"/>
            <w:vAlign w:val="bottom"/>
          </w:tcPr>
          <w:p w14:paraId="4645D388" w14:textId="77777777" w:rsidR="00D314E9" w:rsidRPr="00D314E9" w:rsidRDefault="00D314E9" w:rsidP="00525058">
            <w:pPr>
              <w:jc w:val="both"/>
            </w:pPr>
            <w:r w:rsidRPr="00525058">
              <w:rPr>
                <w:bCs/>
              </w:rPr>
              <w:t>City</w:t>
            </w:r>
          </w:p>
        </w:tc>
        <w:tc>
          <w:tcPr>
            <w:tcW w:w="1942" w:type="dxa"/>
            <w:vAlign w:val="bottom"/>
          </w:tcPr>
          <w:p w14:paraId="7FD0DB59" w14:textId="77777777" w:rsidR="00D314E9" w:rsidRPr="00D314E9" w:rsidRDefault="00525058" w:rsidP="00525058">
            <w:pPr>
              <w:jc w:val="both"/>
            </w:pPr>
            <w:r>
              <w:rPr>
                <w:bCs/>
              </w:rPr>
              <w:t xml:space="preserve">Total </w:t>
            </w:r>
            <w:r w:rsidR="00D314E9" w:rsidRPr="00525058">
              <w:rPr>
                <w:bCs/>
              </w:rPr>
              <w:t xml:space="preserve">Population </w:t>
            </w:r>
            <w:r w:rsidR="00D314E9" w:rsidRPr="00525058">
              <w:rPr>
                <w:bCs/>
              </w:rPr>
              <w:br/>
              <w:t>(Jan 1, 2012)</w:t>
            </w:r>
          </w:p>
        </w:tc>
        <w:tc>
          <w:tcPr>
            <w:tcW w:w="1890" w:type="dxa"/>
            <w:vAlign w:val="bottom"/>
          </w:tcPr>
          <w:p w14:paraId="0A7BE876" w14:textId="77777777" w:rsidR="00D314E9" w:rsidRPr="00D314E9" w:rsidRDefault="00525058" w:rsidP="00525058">
            <w:pPr>
              <w:jc w:val="both"/>
            </w:pPr>
            <w:r>
              <w:rPr>
                <w:bCs/>
              </w:rPr>
              <w:t xml:space="preserve">Male </w:t>
            </w:r>
            <w:r w:rsidR="00D314E9" w:rsidRPr="00525058">
              <w:rPr>
                <w:bCs/>
              </w:rPr>
              <w:t>Population</w:t>
            </w:r>
            <w:r w:rsidR="00D314E9" w:rsidRPr="00525058">
              <w:rPr>
                <w:bCs/>
              </w:rPr>
              <w:br/>
              <w:t>(Jan 1, 2012)</w:t>
            </w:r>
          </w:p>
        </w:tc>
        <w:tc>
          <w:tcPr>
            <w:tcW w:w="3150" w:type="dxa"/>
          </w:tcPr>
          <w:p w14:paraId="4E91A58C" w14:textId="77777777" w:rsidR="00D314E9" w:rsidRDefault="00D314E9" w:rsidP="00D314E9">
            <w:pPr>
              <w:spacing w:before="100" w:beforeAutospacing="1" w:after="100" w:afterAutospacing="1"/>
              <w:rPr>
                <w:rFonts w:ascii="inherit" w:hAnsi="inherit"/>
                <w:color w:val="000000"/>
              </w:rPr>
            </w:pPr>
            <w:r>
              <w:rPr>
                <w:rFonts w:ascii="inherit" w:hAnsi="inherit"/>
                <w:color w:val="000000"/>
              </w:rPr>
              <w:t>Prostate Cancer Cases (12:00 AM, Jan 1, 2012)</w:t>
            </w:r>
          </w:p>
        </w:tc>
      </w:tr>
      <w:tr w:rsidR="00D314E9" w:rsidRPr="00D314E9" w14:paraId="0CFC211B" w14:textId="77777777" w:rsidTr="00525058">
        <w:tc>
          <w:tcPr>
            <w:tcW w:w="1456" w:type="dxa"/>
          </w:tcPr>
          <w:p w14:paraId="4F03CAF7" w14:textId="77777777" w:rsidR="00D314E9" w:rsidRPr="00D314E9" w:rsidRDefault="00D314E9" w:rsidP="00525058">
            <w:pPr>
              <w:jc w:val="both"/>
            </w:pPr>
            <w:r w:rsidRPr="00525058">
              <w:rPr>
                <w:bCs/>
              </w:rPr>
              <w:t>Auckland</w:t>
            </w:r>
          </w:p>
        </w:tc>
        <w:tc>
          <w:tcPr>
            <w:tcW w:w="1942" w:type="dxa"/>
          </w:tcPr>
          <w:p w14:paraId="5F8E4257" w14:textId="77777777" w:rsidR="00D314E9" w:rsidRPr="00D314E9" w:rsidRDefault="00D314E9" w:rsidP="00525058">
            <w:pPr>
              <w:jc w:val="center"/>
            </w:pPr>
            <w:r w:rsidRPr="00D314E9">
              <w:t>400,000</w:t>
            </w:r>
          </w:p>
        </w:tc>
        <w:tc>
          <w:tcPr>
            <w:tcW w:w="1890" w:type="dxa"/>
          </w:tcPr>
          <w:p w14:paraId="6F93F0EC" w14:textId="77777777" w:rsidR="00D314E9" w:rsidRPr="00D314E9" w:rsidRDefault="00D314E9" w:rsidP="00525058">
            <w:pPr>
              <w:jc w:val="center"/>
            </w:pPr>
            <w:r w:rsidRPr="00D314E9">
              <w:t>196,000</w:t>
            </w:r>
          </w:p>
        </w:tc>
        <w:tc>
          <w:tcPr>
            <w:tcW w:w="3150" w:type="dxa"/>
          </w:tcPr>
          <w:p w14:paraId="198E8E77" w14:textId="77777777" w:rsidR="00D314E9" w:rsidRDefault="00D314E9" w:rsidP="00525058">
            <w:pPr>
              <w:spacing w:before="100" w:beforeAutospacing="1" w:after="100" w:afterAutospacing="1"/>
              <w:jc w:val="center"/>
              <w:rPr>
                <w:rFonts w:ascii="inherit" w:hAnsi="inherit"/>
                <w:color w:val="000000"/>
              </w:rPr>
            </w:pPr>
            <w:r>
              <w:rPr>
                <w:rFonts w:ascii="inherit" w:hAnsi="inherit"/>
                <w:color w:val="000000"/>
              </w:rPr>
              <w:t>330</w:t>
            </w:r>
          </w:p>
        </w:tc>
      </w:tr>
      <w:tr w:rsidR="00D314E9" w:rsidRPr="00D314E9" w14:paraId="6A1FAB93" w14:textId="77777777" w:rsidTr="00525058">
        <w:tc>
          <w:tcPr>
            <w:tcW w:w="1456" w:type="dxa"/>
          </w:tcPr>
          <w:p w14:paraId="3F8ED34A" w14:textId="77777777" w:rsidR="00D314E9" w:rsidRPr="00D314E9" w:rsidRDefault="00D314E9" w:rsidP="00525058">
            <w:pPr>
              <w:jc w:val="both"/>
            </w:pPr>
            <w:r w:rsidRPr="00525058">
              <w:rPr>
                <w:bCs/>
              </w:rPr>
              <w:t>Wellington</w:t>
            </w:r>
          </w:p>
        </w:tc>
        <w:tc>
          <w:tcPr>
            <w:tcW w:w="1942" w:type="dxa"/>
          </w:tcPr>
          <w:p w14:paraId="654C867D" w14:textId="77777777" w:rsidR="00D314E9" w:rsidRPr="00D314E9" w:rsidRDefault="00D314E9" w:rsidP="00525058">
            <w:pPr>
              <w:jc w:val="center"/>
            </w:pPr>
            <w:r w:rsidRPr="00D314E9">
              <w:t>370,000</w:t>
            </w:r>
          </w:p>
        </w:tc>
        <w:tc>
          <w:tcPr>
            <w:tcW w:w="1890" w:type="dxa"/>
          </w:tcPr>
          <w:p w14:paraId="43D043A0" w14:textId="77777777" w:rsidR="00D314E9" w:rsidRPr="00D314E9" w:rsidRDefault="00D314E9" w:rsidP="00525058">
            <w:pPr>
              <w:jc w:val="center"/>
            </w:pPr>
            <w:r w:rsidRPr="00D314E9">
              <w:t>188,700</w:t>
            </w:r>
          </w:p>
        </w:tc>
        <w:tc>
          <w:tcPr>
            <w:tcW w:w="3150" w:type="dxa"/>
          </w:tcPr>
          <w:p w14:paraId="27BF1F47" w14:textId="77777777" w:rsidR="00D314E9" w:rsidRDefault="00D314E9" w:rsidP="00525058">
            <w:pPr>
              <w:spacing w:before="100" w:beforeAutospacing="1" w:after="100" w:afterAutospacing="1"/>
              <w:jc w:val="center"/>
              <w:rPr>
                <w:rFonts w:ascii="inherit" w:hAnsi="inherit"/>
                <w:color w:val="000000"/>
              </w:rPr>
            </w:pPr>
            <w:r>
              <w:rPr>
                <w:rFonts w:ascii="inherit" w:hAnsi="inherit"/>
                <w:color w:val="000000"/>
              </w:rPr>
              <w:t>270</w:t>
            </w:r>
          </w:p>
        </w:tc>
      </w:tr>
      <w:tr w:rsidR="00D314E9" w:rsidRPr="00D314E9" w14:paraId="0617B239" w14:textId="77777777" w:rsidTr="00525058">
        <w:tc>
          <w:tcPr>
            <w:tcW w:w="1456" w:type="dxa"/>
          </w:tcPr>
          <w:p w14:paraId="5C061CDD" w14:textId="77777777" w:rsidR="00D314E9" w:rsidRPr="00D314E9" w:rsidRDefault="00D314E9" w:rsidP="00525058">
            <w:pPr>
              <w:jc w:val="both"/>
            </w:pPr>
            <w:r w:rsidRPr="00525058">
              <w:rPr>
                <w:bCs/>
              </w:rPr>
              <w:t>Christchurch</w:t>
            </w:r>
          </w:p>
        </w:tc>
        <w:tc>
          <w:tcPr>
            <w:tcW w:w="1942" w:type="dxa"/>
          </w:tcPr>
          <w:p w14:paraId="718E2ACA" w14:textId="77777777" w:rsidR="00D314E9" w:rsidRPr="00D314E9" w:rsidRDefault="00D314E9" w:rsidP="00525058">
            <w:pPr>
              <w:jc w:val="center"/>
            </w:pPr>
            <w:r w:rsidRPr="00D314E9">
              <w:t>340,000</w:t>
            </w:r>
          </w:p>
        </w:tc>
        <w:tc>
          <w:tcPr>
            <w:tcW w:w="1890" w:type="dxa"/>
          </w:tcPr>
          <w:p w14:paraId="760C85C9" w14:textId="77777777" w:rsidR="00D314E9" w:rsidRPr="00D314E9" w:rsidRDefault="00D314E9" w:rsidP="00525058">
            <w:pPr>
              <w:jc w:val="center"/>
            </w:pPr>
            <w:r w:rsidRPr="00D314E9">
              <w:t>170,000</w:t>
            </w:r>
          </w:p>
        </w:tc>
        <w:tc>
          <w:tcPr>
            <w:tcW w:w="3150" w:type="dxa"/>
          </w:tcPr>
          <w:p w14:paraId="59755A57" w14:textId="77777777" w:rsidR="00D314E9" w:rsidRDefault="00D314E9" w:rsidP="00525058">
            <w:pPr>
              <w:spacing w:before="100" w:beforeAutospacing="1" w:after="100" w:afterAutospacing="1"/>
              <w:jc w:val="center"/>
              <w:rPr>
                <w:rFonts w:ascii="inherit" w:hAnsi="inherit"/>
                <w:color w:val="000000"/>
              </w:rPr>
            </w:pPr>
            <w:r>
              <w:rPr>
                <w:rFonts w:ascii="inherit" w:hAnsi="inherit"/>
                <w:color w:val="000000"/>
              </w:rPr>
              <w:t>250</w:t>
            </w:r>
          </w:p>
        </w:tc>
      </w:tr>
    </w:tbl>
    <w:p w14:paraId="561CD66C" w14:textId="77777777" w:rsidR="008132BB" w:rsidRPr="008132BB" w:rsidRDefault="008132BB" w:rsidP="008132BB">
      <w:pPr>
        <w:spacing w:before="100" w:beforeAutospacing="1" w:after="100" w:afterAutospacing="1"/>
        <w:ind w:left="360"/>
        <w:rPr>
          <w:bCs/>
          <w:color w:val="000000"/>
        </w:rPr>
      </w:pPr>
      <w:r w:rsidRPr="008132BB">
        <w:rPr>
          <w:bCs/>
          <w:color w:val="000000"/>
        </w:rPr>
        <w:t>D</w:t>
      </w:r>
      <w:r w:rsidR="00D30CA8">
        <w:rPr>
          <w:bCs/>
          <w:color w:val="000000"/>
        </w:rPr>
        <w:t>u</w:t>
      </w:r>
      <w:r w:rsidRPr="008132BB">
        <w:rPr>
          <w:bCs/>
          <w:color w:val="000000"/>
        </w:rPr>
        <w:t xml:space="preserve">ring 2012, 60 of the prostate cancer cases in Auckland die, as well as 70 in Wellington and 50 in Christchurch. In addition, 90 new cases are diagnosed in Auckland, 80 in Wellington and 100 in Christchurch. </w:t>
      </w:r>
    </w:p>
    <w:tbl>
      <w:tblPr>
        <w:tblStyle w:val="TableGrid"/>
        <w:tblW w:w="0" w:type="auto"/>
        <w:tblInd w:w="805" w:type="dxa"/>
        <w:tblLook w:val="04A0" w:firstRow="1" w:lastRow="0" w:firstColumn="1" w:lastColumn="0" w:noHBand="0" w:noVBand="1"/>
        <w:tblDescription w:val="Table 2. Death and new cases of prostate cancer during the 2012 by the three cities in New Zealand"/>
      </w:tblPr>
      <w:tblGrid>
        <w:gridCol w:w="1456"/>
        <w:gridCol w:w="3410"/>
        <w:gridCol w:w="3679"/>
      </w:tblGrid>
      <w:tr w:rsidR="001D3F6B" w14:paraId="58D284B0" w14:textId="77777777" w:rsidTr="00631A7A">
        <w:trPr>
          <w:trHeight w:val="872"/>
        </w:trPr>
        <w:tc>
          <w:tcPr>
            <w:tcW w:w="8545" w:type="dxa"/>
            <w:gridSpan w:val="3"/>
          </w:tcPr>
          <w:p w14:paraId="2B5AE366" w14:textId="77777777" w:rsidR="001D3F6B" w:rsidRDefault="001D3F6B" w:rsidP="00281F52">
            <w:pPr>
              <w:contextualSpacing/>
              <w:rPr>
                <w:rFonts w:ascii="inherit" w:hAnsi="inherit"/>
                <w:color w:val="000000"/>
              </w:rPr>
            </w:pPr>
            <w:r>
              <w:rPr>
                <w:rFonts w:ascii="inherit" w:hAnsi="inherit"/>
                <w:color w:val="000000"/>
              </w:rPr>
              <w:t>Table 2. Death and new cases of prostate cancer during the 2012 by the three cities in New Zealand</w:t>
            </w:r>
          </w:p>
        </w:tc>
      </w:tr>
      <w:tr w:rsidR="009B5FF8" w14:paraId="3381004E" w14:textId="77777777" w:rsidTr="001D3F6B">
        <w:trPr>
          <w:trHeight w:val="872"/>
        </w:trPr>
        <w:tc>
          <w:tcPr>
            <w:tcW w:w="1456" w:type="dxa"/>
          </w:tcPr>
          <w:p w14:paraId="1F393C77"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City</w:t>
            </w:r>
          </w:p>
        </w:tc>
        <w:tc>
          <w:tcPr>
            <w:tcW w:w="3410" w:type="dxa"/>
          </w:tcPr>
          <w:p w14:paraId="71D1639D"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Deaths from Prostate Cancer</w:t>
            </w:r>
            <w:r>
              <w:rPr>
                <w:rFonts w:ascii="inherit" w:hAnsi="inherit"/>
                <w:color w:val="000000"/>
              </w:rPr>
              <w:br/>
              <w:t>as of Dec 31, 2012</w:t>
            </w:r>
          </w:p>
        </w:tc>
        <w:tc>
          <w:tcPr>
            <w:tcW w:w="3679" w:type="dxa"/>
          </w:tcPr>
          <w:p w14:paraId="08E77BB2" w14:textId="77777777" w:rsidR="009B5FF8" w:rsidRDefault="009B5FF8" w:rsidP="00281F52">
            <w:pPr>
              <w:contextualSpacing/>
              <w:rPr>
                <w:rFonts w:ascii="inherit" w:hAnsi="inherit"/>
                <w:color w:val="000000"/>
              </w:rPr>
            </w:pPr>
            <w:r>
              <w:rPr>
                <w:rFonts w:ascii="inherit" w:hAnsi="inherit"/>
                <w:color w:val="000000"/>
              </w:rPr>
              <w:t>New Cases of Prostate Cancer diagnosed between Jan 1, 2012 and Dec 31, 2012</w:t>
            </w:r>
          </w:p>
        </w:tc>
      </w:tr>
      <w:tr w:rsidR="009B5FF8" w14:paraId="4FE573E6" w14:textId="77777777" w:rsidTr="001D3F6B">
        <w:tc>
          <w:tcPr>
            <w:tcW w:w="1456" w:type="dxa"/>
          </w:tcPr>
          <w:p w14:paraId="76F5835A"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Auckland</w:t>
            </w:r>
          </w:p>
        </w:tc>
        <w:tc>
          <w:tcPr>
            <w:tcW w:w="3410" w:type="dxa"/>
          </w:tcPr>
          <w:p w14:paraId="43BD1DCA"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60</w:t>
            </w:r>
          </w:p>
        </w:tc>
        <w:tc>
          <w:tcPr>
            <w:tcW w:w="3679" w:type="dxa"/>
          </w:tcPr>
          <w:p w14:paraId="492C9F3B"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90</w:t>
            </w:r>
          </w:p>
        </w:tc>
      </w:tr>
      <w:tr w:rsidR="009B5FF8" w14:paraId="470C3113" w14:textId="77777777" w:rsidTr="001D3F6B">
        <w:tc>
          <w:tcPr>
            <w:tcW w:w="1456" w:type="dxa"/>
          </w:tcPr>
          <w:p w14:paraId="309C13C0"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Wellington</w:t>
            </w:r>
          </w:p>
        </w:tc>
        <w:tc>
          <w:tcPr>
            <w:tcW w:w="3410" w:type="dxa"/>
          </w:tcPr>
          <w:p w14:paraId="6EAE7461"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70</w:t>
            </w:r>
          </w:p>
        </w:tc>
        <w:tc>
          <w:tcPr>
            <w:tcW w:w="3679" w:type="dxa"/>
          </w:tcPr>
          <w:p w14:paraId="35B39FF4"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80</w:t>
            </w:r>
          </w:p>
        </w:tc>
      </w:tr>
      <w:tr w:rsidR="009B5FF8" w14:paraId="3A9A4ED4" w14:textId="77777777" w:rsidTr="001D3F6B">
        <w:tc>
          <w:tcPr>
            <w:tcW w:w="1456" w:type="dxa"/>
          </w:tcPr>
          <w:p w14:paraId="39C39326"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Christchurch</w:t>
            </w:r>
          </w:p>
        </w:tc>
        <w:tc>
          <w:tcPr>
            <w:tcW w:w="3410" w:type="dxa"/>
          </w:tcPr>
          <w:p w14:paraId="1EF0EC34"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50</w:t>
            </w:r>
          </w:p>
        </w:tc>
        <w:tc>
          <w:tcPr>
            <w:tcW w:w="3679" w:type="dxa"/>
          </w:tcPr>
          <w:p w14:paraId="1BA240BD" w14:textId="77777777" w:rsidR="009B5FF8" w:rsidRDefault="009B5FF8" w:rsidP="00281F52">
            <w:pPr>
              <w:spacing w:before="100" w:beforeAutospacing="1" w:after="100" w:afterAutospacing="1"/>
              <w:rPr>
                <w:rFonts w:ascii="inherit" w:hAnsi="inherit"/>
                <w:color w:val="000000"/>
              </w:rPr>
            </w:pPr>
            <w:r>
              <w:rPr>
                <w:rFonts w:ascii="inherit" w:hAnsi="inherit"/>
                <w:color w:val="000000"/>
              </w:rPr>
              <w:t>100</w:t>
            </w:r>
          </w:p>
        </w:tc>
      </w:tr>
    </w:tbl>
    <w:p w14:paraId="39C270AC" w14:textId="77777777" w:rsidR="00525058" w:rsidRPr="00D314E9" w:rsidRDefault="00525058" w:rsidP="00D314E9">
      <w:pPr>
        <w:jc w:val="both"/>
        <w:rPr>
          <w:bCs/>
        </w:rPr>
      </w:pPr>
    </w:p>
    <w:p w14:paraId="736949CD" w14:textId="6DCEE32A" w:rsidR="00525058" w:rsidRDefault="00525058" w:rsidP="00D30CA8">
      <w:pPr>
        <w:pStyle w:val="ListParagraph"/>
        <w:numPr>
          <w:ilvl w:val="0"/>
          <w:numId w:val="5"/>
        </w:numPr>
        <w:rPr>
          <w:bCs/>
          <w:color w:val="000000"/>
        </w:rPr>
      </w:pPr>
      <w:r w:rsidRPr="008132BB">
        <w:rPr>
          <w:color w:val="000000"/>
        </w:rPr>
        <w:t>Based on these data only, c</w:t>
      </w:r>
      <w:r w:rsidRPr="008132BB">
        <w:rPr>
          <w:bCs/>
          <w:color w:val="000000"/>
        </w:rPr>
        <w:t xml:space="preserve">an we calculate the incidence rate of prostate cancer in each of the three cities during the year 2012? Explain your answer. </w:t>
      </w:r>
      <w:bookmarkStart w:id="0" w:name="OLE_LINK3"/>
      <w:bookmarkStart w:id="1" w:name="OLE_LINK4"/>
      <w:r w:rsidR="00E522EE">
        <w:rPr>
          <w:bCs/>
          <w:color w:val="000000"/>
        </w:rPr>
        <w:t>(12.5 points)</w:t>
      </w:r>
      <w:bookmarkEnd w:id="0"/>
      <w:bookmarkEnd w:id="1"/>
    </w:p>
    <w:p w14:paraId="34EDB5CC" w14:textId="0CFD6AC7" w:rsidR="00965AC3" w:rsidRDefault="00965AC3" w:rsidP="00965AC3">
      <w:pPr>
        <w:pStyle w:val="ListParagraph"/>
        <w:rPr>
          <w:bCs/>
          <w:color w:val="000000"/>
        </w:rPr>
      </w:pPr>
      <w:r>
        <w:rPr>
          <w:bCs/>
          <w:color w:val="000000"/>
        </w:rPr>
        <w:t>Solution</w:t>
      </w:r>
    </w:p>
    <w:p w14:paraId="789FE625" w14:textId="63044030" w:rsidR="00965AC3" w:rsidRDefault="00010333" w:rsidP="00965AC3">
      <w:pPr>
        <w:pStyle w:val="ListParagraph"/>
        <w:rPr>
          <w:bCs/>
          <w:color w:val="000000"/>
        </w:rPr>
      </w:pPr>
      <w:r>
        <w:rPr>
          <w:bCs/>
          <w:color w:val="000000"/>
        </w:rPr>
        <w:t>Incidence rate = new cases / total population at risk</w:t>
      </w:r>
    </w:p>
    <w:tbl>
      <w:tblPr>
        <w:tblStyle w:val="TableGrid"/>
        <w:tblW w:w="8523" w:type="dxa"/>
        <w:tblInd w:w="827" w:type="dxa"/>
        <w:tblLook w:val="04A0" w:firstRow="1" w:lastRow="0" w:firstColumn="1" w:lastColumn="0" w:noHBand="0" w:noVBand="1"/>
      </w:tblPr>
      <w:tblGrid>
        <w:gridCol w:w="2284"/>
        <w:gridCol w:w="2942"/>
        <w:gridCol w:w="3297"/>
      </w:tblGrid>
      <w:tr w:rsidR="00010333" w14:paraId="292339DF" w14:textId="77777777" w:rsidTr="00010333">
        <w:tc>
          <w:tcPr>
            <w:tcW w:w="2284" w:type="dxa"/>
            <w:vAlign w:val="bottom"/>
          </w:tcPr>
          <w:p w14:paraId="11CA9897" w14:textId="49384A1A" w:rsidR="00010333" w:rsidRPr="00D314E9" w:rsidRDefault="00010333" w:rsidP="00010333">
            <w:pPr>
              <w:jc w:val="both"/>
            </w:pPr>
            <w:r>
              <w:rPr>
                <w:bCs/>
              </w:rPr>
              <w:t xml:space="preserve">City </w:t>
            </w:r>
          </w:p>
        </w:tc>
        <w:tc>
          <w:tcPr>
            <w:tcW w:w="2942" w:type="dxa"/>
            <w:vAlign w:val="bottom"/>
          </w:tcPr>
          <w:p w14:paraId="0060F4BC" w14:textId="74F3E9FB" w:rsidR="00010333" w:rsidRDefault="00010333" w:rsidP="00010333">
            <w:pPr>
              <w:spacing w:before="100" w:beforeAutospacing="1" w:after="100" w:afterAutospacing="1"/>
              <w:rPr>
                <w:rFonts w:ascii="inherit" w:hAnsi="inherit"/>
                <w:color w:val="000000"/>
              </w:rPr>
            </w:pPr>
            <w:r>
              <w:rPr>
                <w:bCs/>
              </w:rPr>
              <w:t xml:space="preserve">Male </w:t>
            </w:r>
            <w:r w:rsidRPr="00525058">
              <w:rPr>
                <w:bCs/>
              </w:rPr>
              <w:t>Population</w:t>
            </w:r>
            <w:r w:rsidRPr="00525058">
              <w:rPr>
                <w:bCs/>
              </w:rPr>
              <w:br/>
              <w:t>(Jan 1, 2012)</w:t>
            </w:r>
            <w:r w:rsidR="00567D14">
              <w:rPr>
                <w:bCs/>
              </w:rPr>
              <w:t>-deaths that occurred</w:t>
            </w:r>
          </w:p>
        </w:tc>
        <w:tc>
          <w:tcPr>
            <w:tcW w:w="3297" w:type="dxa"/>
          </w:tcPr>
          <w:p w14:paraId="244C9600" w14:textId="462FAA7F" w:rsidR="00010333" w:rsidRDefault="00567D14" w:rsidP="00010333">
            <w:pPr>
              <w:spacing w:before="100" w:beforeAutospacing="1" w:after="100" w:afterAutospacing="1"/>
              <w:rPr>
                <w:rFonts w:ascii="inherit" w:hAnsi="inherit"/>
                <w:color w:val="000000"/>
              </w:rPr>
            </w:pPr>
            <w:r>
              <w:rPr>
                <w:rFonts w:ascii="inherit" w:hAnsi="inherit"/>
                <w:color w:val="000000"/>
              </w:rPr>
              <w:t>New Cases of Prostate Cancer diagnosed between Jan 1, 2012 and Dec 31, 2012</w:t>
            </w:r>
          </w:p>
        </w:tc>
      </w:tr>
      <w:tr w:rsidR="00010333" w14:paraId="137599B2" w14:textId="77777777" w:rsidTr="00010333">
        <w:tc>
          <w:tcPr>
            <w:tcW w:w="2284" w:type="dxa"/>
          </w:tcPr>
          <w:p w14:paraId="476FD882" w14:textId="4224AA17" w:rsidR="00010333" w:rsidRPr="00D314E9" w:rsidRDefault="00010333" w:rsidP="00010333">
            <w:r>
              <w:t xml:space="preserve">Auckland </w:t>
            </w:r>
          </w:p>
        </w:tc>
        <w:tc>
          <w:tcPr>
            <w:tcW w:w="2942" w:type="dxa"/>
          </w:tcPr>
          <w:p w14:paraId="741C6EB9" w14:textId="134CCEA5" w:rsidR="00010333" w:rsidRDefault="00010333" w:rsidP="00010333">
            <w:pPr>
              <w:spacing w:before="100" w:beforeAutospacing="1" w:after="100" w:afterAutospacing="1"/>
              <w:jc w:val="center"/>
              <w:rPr>
                <w:rFonts w:ascii="inherit" w:hAnsi="inherit"/>
                <w:color w:val="000000"/>
              </w:rPr>
            </w:pPr>
            <w:r w:rsidRPr="00D314E9">
              <w:t>196,000</w:t>
            </w:r>
            <w:r w:rsidR="00567D14">
              <w:t xml:space="preserve"> – 60 (195940)</w:t>
            </w:r>
          </w:p>
        </w:tc>
        <w:tc>
          <w:tcPr>
            <w:tcW w:w="3297" w:type="dxa"/>
          </w:tcPr>
          <w:p w14:paraId="28D1CB6B" w14:textId="7CCB05CE" w:rsidR="00010333" w:rsidRDefault="00B274AA" w:rsidP="00010333">
            <w:pPr>
              <w:spacing w:before="100" w:beforeAutospacing="1" w:after="100" w:afterAutospacing="1"/>
              <w:jc w:val="center"/>
              <w:rPr>
                <w:rFonts w:ascii="inherit" w:hAnsi="inherit"/>
                <w:color w:val="000000"/>
              </w:rPr>
            </w:pPr>
            <w:r>
              <w:rPr>
                <w:rFonts w:ascii="inherit" w:hAnsi="inherit"/>
                <w:color w:val="000000"/>
              </w:rPr>
              <w:t>90</w:t>
            </w:r>
          </w:p>
        </w:tc>
      </w:tr>
      <w:tr w:rsidR="00010333" w14:paraId="0DEC0E76" w14:textId="77777777" w:rsidTr="00010333">
        <w:tc>
          <w:tcPr>
            <w:tcW w:w="2284" w:type="dxa"/>
          </w:tcPr>
          <w:p w14:paraId="219602A1" w14:textId="160908E2" w:rsidR="00010333" w:rsidRPr="00D314E9" w:rsidRDefault="00010333" w:rsidP="00010333">
            <w:r>
              <w:t>Wellington</w:t>
            </w:r>
          </w:p>
        </w:tc>
        <w:tc>
          <w:tcPr>
            <w:tcW w:w="2942" w:type="dxa"/>
          </w:tcPr>
          <w:p w14:paraId="3E421CC1" w14:textId="2E1AA6CC" w:rsidR="00010333" w:rsidRDefault="00010333" w:rsidP="00010333">
            <w:pPr>
              <w:spacing w:before="100" w:beforeAutospacing="1" w:after="100" w:afterAutospacing="1"/>
              <w:jc w:val="center"/>
              <w:rPr>
                <w:rFonts w:ascii="inherit" w:hAnsi="inherit"/>
                <w:color w:val="000000"/>
              </w:rPr>
            </w:pPr>
            <w:r w:rsidRPr="00D314E9">
              <w:t>188,700</w:t>
            </w:r>
            <w:r w:rsidR="00567D14">
              <w:t>-70 (188630)</w:t>
            </w:r>
          </w:p>
        </w:tc>
        <w:tc>
          <w:tcPr>
            <w:tcW w:w="3297" w:type="dxa"/>
          </w:tcPr>
          <w:p w14:paraId="12EFA079" w14:textId="572C4028" w:rsidR="00010333" w:rsidRDefault="00B274AA" w:rsidP="00010333">
            <w:pPr>
              <w:spacing w:before="100" w:beforeAutospacing="1" w:after="100" w:afterAutospacing="1"/>
              <w:jc w:val="center"/>
              <w:rPr>
                <w:rFonts w:ascii="inherit" w:hAnsi="inherit"/>
                <w:color w:val="000000"/>
              </w:rPr>
            </w:pPr>
            <w:r>
              <w:rPr>
                <w:rFonts w:ascii="inherit" w:hAnsi="inherit"/>
                <w:color w:val="000000"/>
              </w:rPr>
              <w:t>80</w:t>
            </w:r>
          </w:p>
        </w:tc>
      </w:tr>
      <w:tr w:rsidR="00010333" w14:paraId="3F95627E" w14:textId="77777777" w:rsidTr="00010333">
        <w:tc>
          <w:tcPr>
            <w:tcW w:w="2284" w:type="dxa"/>
          </w:tcPr>
          <w:p w14:paraId="33F389CD" w14:textId="7A2D6A17" w:rsidR="00010333" w:rsidRPr="00D314E9" w:rsidRDefault="00010333" w:rsidP="00010333">
            <w:r>
              <w:t xml:space="preserve">Christchurch </w:t>
            </w:r>
          </w:p>
        </w:tc>
        <w:tc>
          <w:tcPr>
            <w:tcW w:w="2942" w:type="dxa"/>
          </w:tcPr>
          <w:p w14:paraId="3FA63809" w14:textId="79FC65B6" w:rsidR="00010333" w:rsidRDefault="00010333" w:rsidP="00010333">
            <w:pPr>
              <w:spacing w:before="100" w:beforeAutospacing="1" w:after="100" w:afterAutospacing="1"/>
              <w:jc w:val="center"/>
              <w:rPr>
                <w:rFonts w:ascii="inherit" w:hAnsi="inherit"/>
                <w:color w:val="000000"/>
              </w:rPr>
            </w:pPr>
            <w:r w:rsidRPr="00D314E9">
              <w:t>170,000</w:t>
            </w:r>
            <w:r w:rsidR="00567D14">
              <w:t>-50 (169950)</w:t>
            </w:r>
          </w:p>
        </w:tc>
        <w:tc>
          <w:tcPr>
            <w:tcW w:w="3297" w:type="dxa"/>
          </w:tcPr>
          <w:p w14:paraId="20FA5B83" w14:textId="30234AA3" w:rsidR="00010333" w:rsidRDefault="00B274AA" w:rsidP="00010333">
            <w:pPr>
              <w:spacing w:before="100" w:beforeAutospacing="1" w:after="100" w:afterAutospacing="1"/>
              <w:jc w:val="center"/>
              <w:rPr>
                <w:rFonts w:ascii="inherit" w:hAnsi="inherit"/>
                <w:color w:val="000000"/>
              </w:rPr>
            </w:pPr>
            <w:r>
              <w:rPr>
                <w:rFonts w:ascii="inherit" w:hAnsi="inherit"/>
                <w:color w:val="000000"/>
              </w:rPr>
              <w:t>10</w:t>
            </w:r>
            <w:r w:rsidR="00010333">
              <w:rPr>
                <w:rFonts w:ascii="inherit" w:hAnsi="inherit"/>
                <w:color w:val="000000"/>
              </w:rPr>
              <w:t>0</w:t>
            </w:r>
          </w:p>
        </w:tc>
      </w:tr>
      <w:tr w:rsidR="00010333" w14:paraId="52C65BB4" w14:textId="77777777" w:rsidTr="00010333">
        <w:tc>
          <w:tcPr>
            <w:tcW w:w="2284" w:type="dxa"/>
          </w:tcPr>
          <w:p w14:paraId="43CE1F74" w14:textId="77777777" w:rsidR="00010333" w:rsidRDefault="00010333" w:rsidP="00010333"/>
        </w:tc>
        <w:tc>
          <w:tcPr>
            <w:tcW w:w="2942" w:type="dxa"/>
          </w:tcPr>
          <w:p w14:paraId="55998C2B" w14:textId="5A1DFBE6" w:rsidR="00010333" w:rsidRPr="00010333" w:rsidRDefault="00010333" w:rsidP="00010333">
            <w:pPr>
              <w:spacing w:before="100" w:beforeAutospacing="1" w:after="100" w:afterAutospacing="1"/>
              <w:jc w:val="center"/>
              <w:rPr>
                <w:b/>
                <w:bCs/>
              </w:rPr>
            </w:pPr>
            <w:r w:rsidRPr="00010333">
              <w:rPr>
                <w:b/>
                <w:bCs/>
              </w:rPr>
              <w:t>55</w:t>
            </w:r>
            <w:r w:rsidR="00567D14">
              <w:rPr>
                <w:b/>
                <w:bCs/>
              </w:rPr>
              <w:t>4520</w:t>
            </w:r>
          </w:p>
        </w:tc>
        <w:tc>
          <w:tcPr>
            <w:tcW w:w="3297" w:type="dxa"/>
          </w:tcPr>
          <w:p w14:paraId="7EA31E17" w14:textId="41906633" w:rsidR="00010333" w:rsidRPr="00010333" w:rsidRDefault="00B274AA" w:rsidP="00010333">
            <w:pPr>
              <w:spacing w:before="100" w:beforeAutospacing="1" w:after="100" w:afterAutospacing="1"/>
              <w:jc w:val="center"/>
              <w:rPr>
                <w:rFonts w:ascii="inherit" w:hAnsi="inherit"/>
                <w:b/>
                <w:bCs/>
                <w:color w:val="000000"/>
              </w:rPr>
            </w:pPr>
            <w:r>
              <w:rPr>
                <w:rFonts w:ascii="inherit" w:hAnsi="inherit"/>
                <w:b/>
                <w:bCs/>
                <w:color w:val="000000"/>
              </w:rPr>
              <w:t>27</w:t>
            </w:r>
            <w:r w:rsidR="00010333" w:rsidRPr="00010333">
              <w:rPr>
                <w:rFonts w:ascii="inherit" w:hAnsi="inherit"/>
                <w:b/>
                <w:bCs/>
                <w:color w:val="000000"/>
              </w:rPr>
              <w:t>0</w:t>
            </w:r>
          </w:p>
        </w:tc>
      </w:tr>
    </w:tbl>
    <w:p w14:paraId="351F6DF8" w14:textId="7A88D464" w:rsidR="00010333" w:rsidRDefault="00010333" w:rsidP="00965AC3">
      <w:pPr>
        <w:pStyle w:val="ListParagraph"/>
        <w:rPr>
          <w:bCs/>
          <w:color w:val="000000"/>
        </w:rPr>
      </w:pPr>
    </w:p>
    <w:p w14:paraId="6E48EB53" w14:textId="5AB92F93" w:rsidR="00010333" w:rsidRDefault="00010333" w:rsidP="00965AC3">
      <w:pPr>
        <w:pStyle w:val="ListParagraph"/>
        <w:rPr>
          <w:bCs/>
          <w:color w:val="000000"/>
        </w:rPr>
      </w:pPr>
      <w:r>
        <w:rPr>
          <w:bCs/>
          <w:color w:val="000000"/>
        </w:rPr>
        <w:lastRenderedPageBreak/>
        <w:t xml:space="preserve">= </w:t>
      </w:r>
      <w:r w:rsidR="00567D14">
        <w:rPr>
          <w:bCs/>
          <w:color w:val="000000"/>
        </w:rPr>
        <w:t>270</w:t>
      </w:r>
      <w:r>
        <w:rPr>
          <w:bCs/>
          <w:color w:val="000000"/>
        </w:rPr>
        <w:t>/ 554</w:t>
      </w:r>
      <w:r w:rsidR="00567D14">
        <w:rPr>
          <w:bCs/>
          <w:color w:val="000000"/>
        </w:rPr>
        <w:t>520</w:t>
      </w:r>
    </w:p>
    <w:p w14:paraId="5616DE01" w14:textId="5269C62D" w:rsidR="00010333" w:rsidRDefault="00010333" w:rsidP="00965AC3">
      <w:pPr>
        <w:pStyle w:val="ListParagraph"/>
        <w:rPr>
          <w:bCs/>
          <w:color w:val="000000"/>
        </w:rPr>
      </w:pPr>
      <w:r>
        <w:rPr>
          <w:bCs/>
          <w:color w:val="000000"/>
        </w:rPr>
        <w:t>= 0.0</w:t>
      </w:r>
      <w:r w:rsidR="00567D14">
        <w:rPr>
          <w:bCs/>
          <w:color w:val="000000"/>
        </w:rPr>
        <w:t>005</w:t>
      </w:r>
      <w:r>
        <w:rPr>
          <w:bCs/>
          <w:color w:val="000000"/>
        </w:rPr>
        <w:t>(0.</w:t>
      </w:r>
      <w:r w:rsidR="00567D14">
        <w:rPr>
          <w:bCs/>
          <w:color w:val="000000"/>
        </w:rPr>
        <w:t>0</w:t>
      </w:r>
      <w:r>
        <w:rPr>
          <w:bCs/>
          <w:color w:val="000000"/>
        </w:rPr>
        <w:t>5%)</w:t>
      </w:r>
    </w:p>
    <w:p w14:paraId="7D8BE145" w14:textId="7607FD9E" w:rsidR="00010333" w:rsidRDefault="00010333" w:rsidP="00965AC3">
      <w:pPr>
        <w:pStyle w:val="ListParagraph"/>
        <w:rPr>
          <w:bCs/>
          <w:color w:val="000000"/>
        </w:rPr>
      </w:pPr>
      <w:r>
        <w:rPr>
          <w:bCs/>
          <w:color w:val="000000"/>
        </w:rPr>
        <w:t>The answer implies that 0.</w:t>
      </w:r>
      <w:r w:rsidR="00567D14">
        <w:rPr>
          <w:bCs/>
          <w:color w:val="000000"/>
        </w:rPr>
        <w:t>0</w:t>
      </w:r>
      <w:r>
        <w:rPr>
          <w:bCs/>
          <w:color w:val="000000"/>
        </w:rPr>
        <w:t xml:space="preserve">5% of men </w:t>
      </w:r>
      <w:r w:rsidR="00567D14">
        <w:rPr>
          <w:bCs/>
          <w:color w:val="000000"/>
        </w:rPr>
        <w:t>as at</w:t>
      </w:r>
      <w:r>
        <w:rPr>
          <w:bCs/>
          <w:color w:val="000000"/>
        </w:rPr>
        <w:t xml:space="preserve"> </w:t>
      </w:r>
      <w:r w:rsidR="00567D14">
        <w:rPr>
          <w:rFonts w:ascii="inherit" w:hAnsi="inherit"/>
          <w:color w:val="000000"/>
        </w:rPr>
        <w:t>Dec 31, 2012</w:t>
      </w:r>
      <w:r w:rsidR="00567D14">
        <w:rPr>
          <w:rFonts w:ascii="inherit" w:hAnsi="inherit"/>
          <w:color w:val="000000"/>
        </w:rPr>
        <w:t xml:space="preserve"> </w:t>
      </w:r>
      <w:r>
        <w:rPr>
          <w:bCs/>
          <w:color w:val="000000"/>
        </w:rPr>
        <w:t xml:space="preserve">were are risk of conducting prostrate cancer. </w:t>
      </w:r>
    </w:p>
    <w:p w14:paraId="7532B2FD" w14:textId="77777777" w:rsidR="00010333" w:rsidRDefault="00010333" w:rsidP="00965AC3">
      <w:pPr>
        <w:pStyle w:val="ListParagraph"/>
        <w:rPr>
          <w:bCs/>
          <w:color w:val="000000"/>
        </w:rPr>
      </w:pPr>
    </w:p>
    <w:p w14:paraId="29413D14" w14:textId="60950351" w:rsidR="008132BB" w:rsidRPr="007511D6" w:rsidRDefault="008132BB" w:rsidP="00D30CA8">
      <w:pPr>
        <w:pStyle w:val="ListParagraph"/>
        <w:numPr>
          <w:ilvl w:val="0"/>
          <w:numId w:val="5"/>
        </w:numPr>
        <w:spacing w:before="100" w:beforeAutospacing="1" w:after="100" w:afterAutospacing="1"/>
        <w:rPr>
          <w:color w:val="000000"/>
        </w:rPr>
      </w:pPr>
      <w:r w:rsidRPr="008132BB">
        <w:rPr>
          <w:color w:val="000000"/>
        </w:rPr>
        <w:t>What is the ratio of men with prostate cancer in Auckland relative to Wellington?</w:t>
      </w:r>
      <w:r w:rsidR="00E522EE" w:rsidRPr="00E522EE">
        <w:rPr>
          <w:bCs/>
          <w:color w:val="000000"/>
        </w:rPr>
        <w:t xml:space="preserve"> </w:t>
      </w:r>
      <w:r w:rsidR="00E522EE">
        <w:rPr>
          <w:bCs/>
          <w:color w:val="000000"/>
        </w:rPr>
        <w:t>(12.5 points)</w:t>
      </w:r>
    </w:p>
    <w:p w14:paraId="4FAD2F8A" w14:textId="28612793" w:rsidR="007511D6" w:rsidRDefault="007511D6" w:rsidP="007511D6">
      <w:pPr>
        <w:pStyle w:val="ListParagraph"/>
        <w:spacing w:before="100" w:beforeAutospacing="1" w:after="100" w:afterAutospacing="1"/>
        <w:rPr>
          <w:bCs/>
          <w:color w:val="000000"/>
        </w:rPr>
      </w:pPr>
      <w:r>
        <w:rPr>
          <w:bCs/>
          <w:color w:val="000000"/>
        </w:rPr>
        <w:t>Solution</w:t>
      </w:r>
    </w:p>
    <w:p w14:paraId="7295DFE7" w14:textId="67C372CC" w:rsidR="00C37705" w:rsidRDefault="00C37705" w:rsidP="007511D6">
      <w:pPr>
        <w:pStyle w:val="ListParagraph"/>
        <w:spacing w:before="100" w:beforeAutospacing="1" w:after="100" w:afterAutospacing="1"/>
        <w:rPr>
          <w:bCs/>
          <w:color w:val="000000"/>
        </w:rPr>
      </w:pPr>
      <w:r>
        <w:rPr>
          <w:bCs/>
          <w:color w:val="000000"/>
        </w:rPr>
        <w:t>Relative ratio is dividing the two values</w:t>
      </w:r>
      <w:r w:rsidR="00567D14">
        <w:rPr>
          <w:bCs/>
          <w:color w:val="000000"/>
        </w:rPr>
        <w:t xml:space="preserve"> as at </w:t>
      </w:r>
      <w:r w:rsidR="00567D14">
        <w:rPr>
          <w:rFonts w:ascii="inherit" w:hAnsi="inherit"/>
          <w:color w:val="000000"/>
        </w:rPr>
        <w:t>Dec 31, 2012</w:t>
      </w:r>
      <w:r w:rsidR="00567D14">
        <w:rPr>
          <w:rFonts w:ascii="inherit" w:hAnsi="inherit"/>
          <w:color w:val="000000"/>
        </w:rPr>
        <w:t>.</w:t>
      </w:r>
    </w:p>
    <w:p w14:paraId="3F438842" w14:textId="2810B6DB" w:rsidR="00567D14" w:rsidRDefault="00567D14" w:rsidP="007511D6">
      <w:pPr>
        <w:pStyle w:val="ListParagraph"/>
        <w:spacing w:before="100" w:beforeAutospacing="1" w:after="100" w:afterAutospacing="1"/>
        <w:rPr>
          <w:bCs/>
          <w:color w:val="000000"/>
        </w:rPr>
      </w:pPr>
      <w:r>
        <w:rPr>
          <w:bCs/>
          <w:color w:val="000000"/>
        </w:rPr>
        <w:t>Prostrate cancer cases in Auckland = 330 – 60 + 90</w:t>
      </w:r>
    </w:p>
    <w:p w14:paraId="2443B4B8" w14:textId="07C0420E" w:rsidR="00567D14" w:rsidRDefault="00567D14" w:rsidP="007511D6">
      <w:pPr>
        <w:pStyle w:val="ListParagraph"/>
        <w:spacing w:before="100" w:beforeAutospacing="1" w:after="100" w:afterAutospacing="1"/>
        <w:rPr>
          <w:bCs/>
          <w:color w:val="000000"/>
        </w:rPr>
      </w:pPr>
      <w:r>
        <w:rPr>
          <w:bCs/>
          <w:color w:val="000000"/>
        </w:rPr>
        <w:t xml:space="preserve">                                                         = 360</w:t>
      </w:r>
    </w:p>
    <w:p w14:paraId="75B2CFA0" w14:textId="23270BB5" w:rsidR="00567D14" w:rsidRDefault="00567D14" w:rsidP="007511D6">
      <w:pPr>
        <w:pStyle w:val="ListParagraph"/>
        <w:spacing w:before="100" w:beforeAutospacing="1" w:after="100" w:afterAutospacing="1"/>
        <w:rPr>
          <w:bCs/>
          <w:color w:val="000000"/>
        </w:rPr>
      </w:pPr>
      <w:r>
        <w:rPr>
          <w:bCs/>
          <w:color w:val="000000"/>
        </w:rPr>
        <w:t>Wellington = 270 -70 + 80</w:t>
      </w:r>
    </w:p>
    <w:p w14:paraId="2BF8DF45" w14:textId="613580B1" w:rsidR="00567D14" w:rsidRDefault="00567D14" w:rsidP="007511D6">
      <w:pPr>
        <w:pStyle w:val="ListParagraph"/>
        <w:spacing w:before="100" w:beforeAutospacing="1" w:after="100" w:afterAutospacing="1"/>
        <w:rPr>
          <w:bCs/>
          <w:color w:val="000000"/>
        </w:rPr>
      </w:pPr>
      <w:r>
        <w:rPr>
          <w:bCs/>
          <w:color w:val="000000"/>
        </w:rPr>
        <w:t xml:space="preserve">                   = 280</w:t>
      </w:r>
    </w:p>
    <w:p w14:paraId="363FB51D" w14:textId="5017E1F0" w:rsidR="007511D6" w:rsidRDefault="007511D6" w:rsidP="007511D6">
      <w:pPr>
        <w:pStyle w:val="ListParagraph"/>
        <w:spacing w:before="100" w:beforeAutospacing="1" w:after="100" w:afterAutospacing="1"/>
        <w:rPr>
          <w:bCs/>
          <w:color w:val="000000"/>
        </w:rPr>
      </w:pPr>
      <w:r>
        <w:rPr>
          <w:bCs/>
          <w:color w:val="000000"/>
        </w:rPr>
        <w:t>Auckland: Wellington</w:t>
      </w:r>
    </w:p>
    <w:p w14:paraId="322E3CC3" w14:textId="2E85CFC5" w:rsidR="007511D6" w:rsidRDefault="007511D6" w:rsidP="007511D6">
      <w:pPr>
        <w:pStyle w:val="ListParagraph"/>
        <w:spacing w:before="100" w:beforeAutospacing="1" w:after="100" w:afterAutospacing="1"/>
        <w:rPr>
          <w:color w:val="000000"/>
        </w:rPr>
      </w:pPr>
      <w:r>
        <w:rPr>
          <w:color w:val="000000"/>
        </w:rPr>
        <w:t>3</w:t>
      </w:r>
      <w:r w:rsidR="00567D14">
        <w:rPr>
          <w:color w:val="000000"/>
        </w:rPr>
        <w:t>6</w:t>
      </w:r>
      <w:r>
        <w:rPr>
          <w:color w:val="000000"/>
        </w:rPr>
        <w:t>0: 2</w:t>
      </w:r>
      <w:r w:rsidR="00567D14">
        <w:rPr>
          <w:color w:val="000000"/>
        </w:rPr>
        <w:t>8</w:t>
      </w:r>
      <w:r>
        <w:rPr>
          <w:color w:val="000000"/>
        </w:rPr>
        <w:t>0</w:t>
      </w:r>
    </w:p>
    <w:p w14:paraId="2987FBCF" w14:textId="616647A8" w:rsidR="007511D6" w:rsidRPr="008132BB" w:rsidRDefault="00567D14" w:rsidP="007511D6">
      <w:pPr>
        <w:pStyle w:val="ListParagraph"/>
        <w:spacing w:before="100" w:beforeAutospacing="1" w:after="100" w:afterAutospacing="1"/>
        <w:rPr>
          <w:color w:val="000000"/>
        </w:rPr>
      </w:pPr>
      <w:r>
        <w:rPr>
          <w:color w:val="000000"/>
        </w:rPr>
        <w:t>9</w:t>
      </w:r>
      <w:r w:rsidR="00C37705">
        <w:rPr>
          <w:color w:val="000000"/>
        </w:rPr>
        <w:t xml:space="preserve">: </w:t>
      </w:r>
      <w:r>
        <w:rPr>
          <w:color w:val="000000"/>
        </w:rPr>
        <w:t>7</w:t>
      </w:r>
    </w:p>
    <w:p w14:paraId="46D0E8A1" w14:textId="1BE0BEEC" w:rsidR="008132BB" w:rsidRPr="00C37705" w:rsidRDefault="008132BB" w:rsidP="00D30CA8">
      <w:pPr>
        <w:pStyle w:val="ListParagraph"/>
        <w:numPr>
          <w:ilvl w:val="0"/>
          <w:numId w:val="5"/>
        </w:numPr>
        <w:spacing w:before="100" w:beforeAutospacing="1" w:after="100" w:afterAutospacing="1"/>
        <w:rPr>
          <w:rFonts w:ascii="inherit" w:hAnsi="inherit"/>
          <w:color w:val="000000"/>
        </w:rPr>
      </w:pPr>
      <w:r w:rsidRPr="008132BB">
        <w:rPr>
          <w:color w:val="000000"/>
        </w:rPr>
        <w:t xml:space="preserve">What is the proportion (not percent) of men with prostate cancer in New Zealand that live in Wellington? </w:t>
      </w:r>
      <w:r w:rsidR="00E522EE">
        <w:rPr>
          <w:bCs/>
          <w:color w:val="000000"/>
        </w:rPr>
        <w:t>(12.5 points)</w:t>
      </w:r>
    </w:p>
    <w:p w14:paraId="1809151D" w14:textId="082EA6B0" w:rsidR="00C37705" w:rsidRDefault="00C37705" w:rsidP="00C37705">
      <w:pPr>
        <w:pStyle w:val="ListParagraph"/>
        <w:spacing w:before="100" w:beforeAutospacing="1" w:after="100" w:afterAutospacing="1"/>
        <w:rPr>
          <w:bCs/>
          <w:color w:val="000000"/>
        </w:rPr>
      </w:pPr>
      <w:r>
        <w:rPr>
          <w:bCs/>
          <w:color w:val="000000"/>
        </w:rPr>
        <w:t xml:space="preserve">Solution </w:t>
      </w:r>
    </w:p>
    <w:p w14:paraId="00BD61A4" w14:textId="039EBCB1" w:rsidR="00C37705" w:rsidRDefault="00C37705" w:rsidP="00C37705">
      <w:pPr>
        <w:pStyle w:val="ListParagraph"/>
        <w:spacing w:before="100" w:beforeAutospacing="1" w:after="100" w:afterAutospacing="1"/>
        <w:rPr>
          <w:bCs/>
          <w:color w:val="000000"/>
        </w:rPr>
      </w:pPr>
      <w:r>
        <w:rPr>
          <w:bCs/>
          <w:color w:val="000000"/>
        </w:rPr>
        <w:t xml:space="preserve">Proportion is calculated by dividing the required part (number of men with prostrate cancer in Wellington divided by the total population. </w:t>
      </w:r>
    </w:p>
    <w:p w14:paraId="7BB98FE3" w14:textId="6E0D3A53" w:rsidR="00C37705" w:rsidRDefault="00C37705" w:rsidP="00C37705">
      <w:pPr>
        <w:pStyle w:val="ListParagraph"/>
        <w:spacing w:before="100" w:beforeAutospacing="1" w:after="100" w:afterAutospacing="1"/>
        <w:rPr>
          <w:bCs/>
          <w:color w:val="000000"/>
        </w:rPr>
      </w:pPr>
      <w:r>
        <w:rPr>
          <w:bCs/>
          <w:color w:val="000000"/>
        </w:rPr>
        <w:t>= (270/ (330+ 270+ 250)</w:t>
      </w:r>
    </w:p>
    <w:p w14:paraId="0C836C08" w14:textId="208EC076" w:rsidR="00C37705" w:rsidRDefault="00C37705" w:rsidP="00C37705">
      <w:pPr>
        <w:pStyle w:val="ListParagraph"/>
        <w:spacing w:before="100" w:beforeAutospacing="1" w:after="100" w:afterAutospacing="1"/>
        <w:rPr>
          <w:bCs/>
          <w:color w:val="000000"/>
        </w:rPr>
      </w:pPr>
      <w:r>
        <w:rPr>
          <w:bCs/>
          <w:color w:val="000000"/>
        </w:rPr>
        <w:t>= 270/ 850</w:t>
      </w:r>
    </w:p>
    <w:p w14:paraId="1F7A2C63" w14:textId="200CE6AE" w:rsidR="00C37705" w:rsidRPr="008132BB" w:rsidRDefault="00C37705" w:rsidP="00C37705">
      <w:pPr>
        <w:pStyle w:val="ListParagraph"/>
        <w:spacing w:before="100" w:beforeAutospacing="1" w:after="100" w:afterAutospacing="1"/>
        <w:rPr>
          <w:rFonts w:ascii="inherit" w:hAnsi="inherit"/>
          <w:color w:val="000000"/>
        </w:rPr>
      </w:pPr>
      <w:r>
        <w:rPr>
          <w:bCs/>
          <w:color w:val="000000"/>
        </w:rPr>
        <w:t>= 27/ 85</w:t>
      </w:r>
    </w:p>
    <w:p w14:paraId="57794373" w14:textId="6BF46FBE" w:rsidR="008132BB" w:rsidRPr="00B274AA" w:rsidRDefault="008132BB" w:rsidP="00D30CA8">
      <w:pPr>
        <w:pStyle w:val="ListParagraph"/>
        <w:numPr>
          <w:ilvl w:val="0"/>
          <w:numId w:val="5"/>
        </w:numPr>
        <w:spacing w:before="100" w:beforeAutospacing="1" w:after="100" w:afterAutospacing="1"/>
        <w:rPr>
          <w:color w:val="000000"/>
        </w:rPr>
      </w:pPr>
      <w:r w:rsidRPr="008132BB">
        <w:rPr>
          <w:color w:val="000000"/>
        </w:rPr>
        <w:t>Based o</w:t>
      </w:r>
      <w:r w:rsidR="00D30CA8">
        <w:rPr>
          <w:color w:val="000000"/>
        </w:rPr>
        <w:t>n these data only, can we say</w:t>
      </w:r>
      <w:r w:rsidRPr="008132BB">
        <w:rPr>
          <w:color w:val="000000"/>
        </w:rPr>
        <w:t xml:space="preserve"> the proportion of men with prostate cancer in Auckland was greater than Christchurch? </w:t>
      </w:r>
      <w:r>
        <w:rPr>
          <w:color w:val="000000"/>
        </w:rPr>
        <w:t xml:space="preserve"> Explain your answer.</w:t>
      </w:r>
      <w:r w:rsidR="00E522EE" w:rsidRPr="00E522EE">
        <w:rPr>
          <w:bCs/>
          <w:color w:val="000000"/>
        </w:rPr>
        <w:t xml:space="preserve"> </w:t>
      </w:r>
      <w:r w:rsidR="00E522EE">
        <w:rPr>
          <w:bCs/>
          <w:color w:val="000000"/>
        </w:rPr>
        <w:t>(12.5 points)</w:t>
      </w:r>
    </w:p>
    <w:p w14:paraId="1B6FC722" w14:textId="57FCC30F" w:rsidR="00B274AA" w:rsidRDefault="00B274AA" w:rsidP="00B274AA">
      <w:pPr>
        <w:pStyle w:val="ListParagraph"/>
        <w:spacing w:before="100" w:beforeAutospacing="1" w:after="100" w:afterAutospacing="1"/>
        <w:rPr>
          <w:bCs/>
          <w:color w:val="000000"/>
        </w:rPr>
      </w:pPr>
      <w:r>
        <w:rPr>
          <w:bCs/>
          <w:color w:val="000000"/>
        </w:rPr>
        <w:t>Solution</w:t>
      </w:r>
    </w:p>
    <w:p w14:paraId="23CFD6CE" w14:textId="40B98F81" w:rsidR="00B274AA" w:rsidRDefault="00B274AA" w:rsidP="00B274AA">
      <w:pPr>
        <w:pStyle w:val="ListParagraph"/>
        <w:spacing w:before="100" w:beforeAutospacing="1" w:after="100" w:afterAutospacing="1"/>
        <w:rPr>
          <w:bCs/>
          <w:color w:val="000000"/>
        </w:rPr>
      </w:pPr>
      <w:r>
        <w:rPr>
          <w:bCs/>
          <w:color w:val="000000"/>
        </w:rPr>
        <w:t xml:space="preserve">Proportion with prostrate in Auckland = </w:t>
      </w:r>
      <w:r w:rsidR="00567D14">
        <w:rPr>
          <w:bCs/>
          <w:color w:val="000000"/>
        </w:rPr>
        <w:t>360/ (360 + 280+ 300)</w:t>
      </w:r>
    </w:p>
    <w:p w14:paraId="29C32F7E" w14:textId="5F38C1C1" w:rsidR="00567D14" w:rsidRDefault="00567D14" w:rsidP="00B274AA">
      <w:pPr>
        <w:pStyle w:val="ListParagraph"/>
        <w:spacing w:before="100" w:beforeAutospacing="1" w:after="100" w:afterAutospacing="1"/>
        <w:rPr>
          <w:bCs/>
          <w:color w:val="000000"/>
        </w:rPr>
      </w:pPr>
      <w:r>
        <w:rPr>
          <w:bCs/>
          <w:color w:val="000000"/>
        </w:rPr>
        <w:t xml:space="preserve">                                                              = 0.383</w:t>
      </w:r>
    </w:p>
    <w:p w14:paraId="1F6DEB59" w14:textId="6C12F088" w:rsidR="00567D14" w:rsidRDefault="00567D14" w:rsidP="00B274AA">
      <w:pPr>
        <w:pStyle w:val="ListParagraph"/>
        <w:spacing w:before="100" w:beforeAutospacing="1" w:after="100" w:afterAutospacing="1"/>
        <w:rPr>
          <w:bCs/>
          <w:color w:val="000000"/>
        </w:rPr>
      </w:pPr>
      <w:r>
        <w:rPr>
          <w:bCs/>
          <w:color w:val="000000"/>
        </w:rPr>
        <w:t xml:space="preserve">Proportion at Christchurch = 300/ </w:t>
      </w:r>
      <w:r>
        <w:rPr>
          <w:bCs/>
          <w:color w:val="000000"/>
        </w:rPr>
        <w:t>(360 + 280+ 300)</w:t>
      </w:r>
    </w:p>
    <w:p w14:paraId="61DF582A" w14:textId="2FF843C4" w:rsidR="00567D14" w:rsidRPr="00567D14" w:rsidRDefault="00567D14" w:rsidP="00567D14">
      <w:pPr>
        <w:pStyle w:val="ListParagraph"/>
        <w:spacing w:before="100" w:beforeAutospacing="1" w:after="100" w:afterAutospacing="1"/>
        <w:rPr>
          <w:bCs/>
          <w:color w:val="000000"/>
        </w:rPr>
      </w:pPr>
      <w:r>
        <w:rPr>
          <w:bCs/>
          <w:color w:val="000000"/>
        </w:rPr>
        <w:t xml:space="preserve">                                            = 0.319</w:t>
      </w:r>
    </w:p>
    <w:p w14:paraId="2F0144AF" w14:textId="3EE1BA3A" w:rsidR="00B274AA" w:rsidRDefault="00B274AA" w:rsidP="00B274AA">
      <w:pPr>
        <w:pStyle w:val="ListParagraph"/>
        <w:spacing w:before="100" w:beforeAutospacing="1" w:after="100" w:afterAutospacing="1"/>
        <w:rPr>
          <w:color w:val="000000"/>
        </w:rPr>
      </w:pPr>
      <w:r>
        <w:rPr>
          <w:bCs/>
          <w:color w:val="000000"/>
        </w:rPr>
        <w:t xml:space="preserve">The statement is true since the </w:t>
      </w:r>
      <w:r w:rsidR="00567D14">
        <w:rPr>
          <w:bCs/>
          <w:color w:val="000000"/>
        </w:rPr>
        <w:t xml:space="preserve">proportion of men with </w:t>
      </w:r>
      <w:r w:rsidR="00567D14" w:rsidRPr="008132BB">
        <w:rPr>
          <w:color w:val="000000"/>
        </w:rPr>
        <w:t>prostate cancer in Auckland was greater than Christchurch</w:t>
      </w:r>
      <w:r w:rsidR="00567D14">
        <w:rPr>
          <w:color w:val="000000"/>
        </w:rPr>
        <w:t xml:space="preserve">. </w:t>
      </w:r>
    </w:p>
    <w:p w14:paraId="621D803F" w14:textId="4E30E26B" w:rsidR="006350EE" w:rsidRPr="00AB7D89" w:rsidRDefault="006350EE" w:rsidP="00D30CA8">
      <w:pPr>
        <w:pStyle w:val="ListParagraph"/>
        <w:numPr>
          <w:ilvl w:val="0"/>
          <w:numId w:val="5"/>
        </w:numPr>
        <w:spacing w:before="100" w:beforeAutospacing="1" w:after="100" w:afterAutospacing="1"/>
        <w:rPr>
          <w:color w:val="000000"/>
        </w:rPr>
      </w:pPr>
      <w:r w:rsidRPr="00DF7629">
        <w:rPr>
          <w:color w:val="000000"/>
        </w:rPr>
        <w:t>What proportion of the men in Auckland who had prostate cancer at the s</w:t>
      </w:r>
      <w:r>
        <w:rPr>
          <w:color w:val="000000"/>
        </w:rPr>
        <w:t>tart of 2012 died during 2012?</w:t>
      </w:r>
      <w:r w:rsidR="00E522EE" w:rsidRPr="00E522EE">
        <w:rPr>
          <w:bCs/>
          <w:color w:val="000000"/>
        </w:rPr>
        <w:t xml:space="preserve"> </w:t>
      </w:r>
      <w:r w:rsidR="00E522EE">
        <w:rPr>
          <w:bCs/>
          <w:color w:val="000000"/>
        </w:rPr>
        <w:t>(12.5 points)</w:t>
      </w:r>
    </w:p>
    <w:p w14:paraId="446B0D32" w14:textId="65605479" w:rsidR="00AB7D89" w:rsidRDefault="00AB7D89" w:rsidP="00AB7D89">
      <w:pPr>
        <w:pStyle w:val="ListParagraph"/>
        <w:spacing w:before="100" w:beforeAutospacing="1" w:after="100" w:afterAutospacing="1"/>
        <w:rPr>
          <w:bCs/>
          <w:color w:val="000000"/>
        </w:rPr>
      </w:pPr>
      <w:r>
        <w:rPr>
          <w:bCs/>
          <w:color w:val="000000"/>
        </w:rPr>
        <w:t>Solution</w:t>
      </w:r>
    </w:p>
    <w:p w14:paraId="53E2810A" w14:textId="1593A4EC" w:rsidR="00AB7D89" w:rsidRDefault="00AB7D89" w:rsidP="00AB7D89">
      <w:pPr>
        <w:pStyle w:val="ListParagraph"/>
        <w:spacing w:before="100" w:beforeAutospacing="1" w:after="100" w:afterAutospacing="1"/>
        <w:rPr>
          <w:bCs/>
          <w:color w:val="000000"/>
        </w:rPr>
      </w:pPr>
      <w:r>
        <w:rPr>
          <w:bCs/>
          <w:color w:val="000000"/>
        </w:rPr>
        <w:t>= number of men dead/ the beginning population in Auckland.</w:t>
      </w:r>
    </w:p>
    <w:p w14:paraId="5C2AB8EA" w14:textId="1CC98058" w:rsidR="00AB7D89" w:rsidRDefault="00AB7D89" w:rsidP="00AB7D89">
      <w:pPr>
        <w:pStyle w:val="ListParagraph"/>
        <w:spacing w:before="100" w:beforeAutospacing="1" w:after="100" w:afterAutospacing="1"/>
        <w:rPr>
          <w:bCs/>
          <w:color w:val="000000"/>
        </w:rPr>
      </w:pPr>
      <w:r>
        <w:rPr>
          <w:bCs/>
          <w:color w:val="000000"/>
        </w:rPr>
        <w:t>= 60/ 330</w:t>
      </w:r>
    </w:p>
    <w:p w14:paraId="794D7460" w14:textId="746E8C99" w:rsidR="00AB7D89" w:rsidRDefault="00AB7D89" w:rsidP="00AB7D89">
      <w:pPr>
        <w:pStyle w:val="ListParagraph"/>
        <w:spacing w:before="100" w:beforeAutospacing="1" w:after="100" w:afterAutospacing="1"/>
        <w:rPr>
          <w:color w:val="000000"/>
        </w:rPr>
      </w:pPr>
      <w:r>
        <w:rPr>
          <w:bCs/>
          <w:color w:val="000000"/>
        </w:rPr>
        <w:t>= 0.182</w:t>
      </w:r>
    </w:p>
    <w:p w14:paraId="20CDD930" w14:textId="6C7A2E4A" w:rsidR="006350EE" w:rsidRPr="00CB1BD2" w:rsidRDefault="006350EE" w:rsidP="00D30CA8">
      <w:pPr>
        <w:pStyle w:val="ListParagraph"/>
        <w:numPr>
          <w:ilvl w:val="0"/>
          <w:numId w:val="5"/>
        </w:numPr>
        <w:spacing w:before="100" w:beforeAutospacing="1" w:after="100" w:afterAutospacing="1"/>
        <w:rPr>
          <w:color w:val="000000"/>
        </w:rPr>
      </w:pPr>
      <w:r w:rsidRPr="006350EE">
        <w:rPr>
          <w:color w:val="000000"/>
        </w:rPr>
        <w:t>Determine the ratio of men that died of the disease relative to those that were ill but alive at the end of 2012 for Wellington.</w:t>
      </w:r>
      <w:r w:rsidR="00E522EE" w:rsidRPr="00E522EE">
        <w:rPr>
          <w:bCs/>
          <w:color w:val="000000"/>
        </w:rPr>
        <w:t xml:space="preserve"> </w:t>
      </w:r>
      <w:r w:rsidR="00E522EE">
        <w:rPr>
          <w:bCs/>
          <w:color w:val="000000"/>
        </w:rPr>
        <w:t>(12.5 points)</w:t>
      </w:r>
    </w:p>
    <w:p w14:paraId="264EB7CF" w14:textId="597297A0" w:rsidR="00CB1BD2" w:rsidRDefault="00CB1BD2" w:rsidP="00CB1BD2">
      <w:pPr>
        <w:pStyle w:val="ListParagraph"/>
        <w:spacing w:before="100" w:beforeAutospacing="1" w:after="100" w:afterAutospacing="1"/>
        <w:rPr>
          <w:bCs/>
          <w:color w:val="000000"/>
        </w:rPr>
      </w:pPr>
      <w:r>
        <w:rPr>
          <w:bCs/>
          <w:color w:val="000000"/>
        </w:rPr>
        <w:t xml:space="preserve">Solution </w:t>
      </w:r>
    </w:p>
    <w:p w14:paraId="1C2FCA77" w14:textId="2618C126" w:rsidR="00CB1BD2" w:rsidRDefault="00CB1BD2" w:rsidP="00CB1BD2">
      <w:pPr>
        <w:pStyle w:val="ListParagraph"/>
        <w:spacing w:before="100" w:beforeAutospacing="1" w:after="100" w:afterAutospacing="1"/>
        <w:rPr>
          <w:bCs/>
          <w:color w:val="000000"/>
        </w:rPr>
      </w:pPr>
      <w:r>
        <w:rPr>
          <w:bCs/>
          <w:color w:val="000000"/>
        </w:rPr>
        <w:t>= total death/ those alive</w:t>
      </w:r>
    </w:p>
    <w:p w14:paraId="1EB6A5E0" w14:textId="7DFDAFCF" w:rsidR="00CB1BD2" w:rsidRDefault="00CB1BD2" w:rsidP="00CB1BD2">
      <w:pPr>
        <w:pStyle w:val="ListParagraph"/>
        <w:spacing w:before="100" w:beforeAutospacing="1" w:after="100" w:afterAutospacing="1"/>
        <w:rPr>
          <w:bCs/>
          <w:color w:val="000000"/>
        </w:rPr>
      </w:pPr>
      <w:r>
        <w:rPr>
          <w:bCs/>
          <w:color w:val="000000"/>
        </w:rPr>
        <w:t xml:space="preserve">= </w:t>
      </w:r>
      <w:r w:rsidR="00952106">
        <w:rPr>
          <w:bCs/>
          <w:color w:val="000000"/>
        </w:rPr>
        <w:t>70</w:t>
      </w:r>
      <w:r>
        <w:rPr>
          <w:bCs/>
          <w:color w:val="000000"/>
        </w:rPr>
        <w:t xml:space="preserve">/ </w:t>
      </w:r>
      <w:r w:rsidR="00952106">
        <w:rPr>
          <w:bCs/>
          <w:color w:val="000000"/>
        </w:rPr>
        <w:t>28</w:t>
      </w:r>
      <w:r>
        <w:rPr>
          <w:bCs/>
          <w:color w:val="000000"/>
        </w:rPr>
        <w:t>0</w:t>
      </w:r>
    </w:p>
    <w:p w14:paraId="1D9ACE4D" w14:textId="60D9A9AD" w:rsidR="00CB1BD2" w:rsidRDefault="00CB1BD2" w:rsidP="00CB1BD2">
      <w:pPr>
        <w:pStyle w:val="ListParagraph"/>
        <w:spacing w:before="100" w:beforeAutospacing="1" w:after="100" w:afterAutospacing="1"/>
        <w:rPr>
          <w:bCs/>
          <w:color w:val="000000"/>
        </w:rPr>
      </w:pPr>
      <w:r>
        <w:rPr>
          <w:bCs/>
          <w:color w:val="000000"/>
        </w:rPr>
        <w:t xml:space="preserve">= </w:t>
      </w:r>
      <w:r w:rsidR="00952106">
        <w:rPr>
          <w:bCs/>
          <w:color w:val="000000"/>
        </w:rPr>
        <w:t>1/4</w:t>
      </w:r>
    </w:p>
    <w:p w14:paraId="23CF2F18" w14:textId="77777777" w:rsidR="00CB1BD2" w:rsidRPr="00CB1BD2" w:rsidRDefault="00CB1BD2" w:rsidP="00CB1BD2">
      <w:pPr>
        <w:pStyle w:val="ListParagraph"/>
        <w:spacing w:before="100" w:beforeAutospacing="1" w:after="100" w:afterAutospacing="1"/>
        <w:rPr>
          <w:bCs/>
          <w:color w:val="000000"/>
        </w:rPr>
      </w:pPr>
    </w:p>
    <w:p w14:paraId="1411DA49" w14:textId="5E4E7A9E" w:rsidR="006350EE" w:rsidRDefault="006350EE" w:rsidP="00D30CA8">
      <w:pPr>
        <w:pStyle w:val="ListParagraph"/>
        <w:numPr>
          <w:ilvl w:val="0"/>
          <w:numId w:val="5"/>
        </w:numPr>
        <w:spacing w:before="100" w:beforeAutospacing="1" w:after="100" w:afterAutospacing="1"/>
        <w:rPr>
          <w:bCs/>
          <w:color w:val="000000"/>
        </w:rPr>
      </w:pPr>
      <w:r>
        <w:rPr>
          <w:color w:val="000000"/>
        </w:rPr>
        <w:lastRenderedPageBreak/>
        <w:t xml:space="preserve">What was the </w:t>
      </w:r>
      <w:r w:rsidRPr="006350EE">
        <w:rPr>
          <w:color w:val="000000"/>
        </w:rPr>
        <w:t xml:space="preserve">incidence </w:t>
      </w:r>
      <w:r>
        <w:rPr>
          <w:color w:val="000000"/>
        </w:rPr>
        <w:t xml:space="preserve">rate </w:t>
      </w:r>
      <w:r w:rsidRPr="006350EE">
        <w:rPr>
          <w:color w:val="000000"/>
        </w:rPr>
        <w:t xml:space="preserve">(per 100,000) of prostate cancer in Christchurch during 2012? </w:t>
      </w:r>
      <w:r w:rsidRPr="00E522EE">
        <w:rPr>
          <w:b/>
          <w:bCs/>
          <w:color w:val="000000"/>
        </w:rPr>
        <w:t>The denominator of rate is the at-risk population (those men without the disease at the beginning of the time period).</w:t>
      </w:r>
      <w:r w:rsidR="00E522EE" w:rsidRPr="00E522EE">
        <w:rPr>
          <w:bCs/>
          <w:color w:val="000000"/>
        </w:rPr>
        <w:t xml:space="preserve"> </w:t>
      </w:r>
      <w:r w:rsidR="00E522EE">
        <w:rPr>
          <w:bCs/>
          <w:color w:val="000000"/>
        </w:rPr>
        <w:t>(12.5 points)</w:t>
      </w:r>
    </w:p>
    <w:p w14:paraId="03C2E382" w14:textId="5548F7D5" w:rsidR="00CB1BD2" w:rsidRDefault="00CB1BD2" w:rsidP="00CB1BD2">
      <w:pPr>
        <w:pStyle w:val="ListParagraph"/>
        <w:spacing w:before="100" w:beforeAutospacing="1" w:after="100" w:afterAutospacing="1"/>
        <w:rPr>
          <w:bCs/>
          <w:color w:val="000000"/>
        </w:rPr>
      </w:pPr>
      <w:r>
        <w:rPr>
          <w:bCs/>
          <w:color w:val="000000"/>
        </w:rPr>
        <w:t>= (new cases in Christchurch/ cases at the beginning in Christchurch) x 100,000</w:t>
      </w:r>
    </w:p>
    <w:p w14:paraId="6B588F80" w14:textId="69DCBB04" w:rsidR="00CB1BD2" w:rsidRDefault="00CB1BD2" w:rsidP="00CB1BD2">
      <w:pPr>
        <w:pStyle w:val="ListParagraph"/>
        <w:spacing w:before="100" w:beforeAutospacing="1" w:after="100" w:afterAutospacing="1"/>
        <w:rPr>
          <w:bCs/>
          <w:color w:val="000000"/>
        </w:rPr>
      </w:pPr>
      <w:r>
        <w:rPr>
          <w:bCs/>
          <w:color w:val="000000"/>
        </w:rPr>
        <w:t>= (</w:t>
      </w:r>
      <w:r w:rsidR="00952106">
        <w:rPr>
          <w:bCs/>
          <w:color w:val="000000"/>
        </w:rPr>
        <w:t>100/ (170,000-250)</w:t>
      </w:r>
      <w:r>
        <w:rPr>
          <w:bCs/>
          <w:color w:val="000000"/>
        </w:rPr>
        <w:t>) x 100,000</w:t>
      </w:r>
    </w:p>
    <w:p w14:paraId="032A10EA" w14:textId="4DFFD009" w:rsidR="00CB1BD2" w:rsidRPr="006350EE" w:rsidRDefault="00CB1BD2" w:rsidP="00CB1BD2">
      <w:pPr>
        <w:pStyle w:val="ListParagraph"/>
        <w:spacing w:before="100" w:beforeAutospacing="1" w:after="100" w:afterAutospacing="1"/>
        <w:rPr>
          <w:bCs/>
          <w:color w:val="000000"/>
        </w:rPr>
      </w:pPr>
      <w:r>
        <w:rPr>
          <w:bCs/>
          <w:color w:val="000000"/>
        </w:rPr>
        <w:t xml:space="preserve">= </w:t>
      </w:r>
      <w:r w:rsidR="00952106">
        <w:rPr>
          <w:bCs/>
          <w:color w:val="000000"/>
        </w:rPr>
        <w:t>58.91</w:t>
      </w:r>
      <w:r>
        <w:rPr>
          <w:bCs/>
          <w:color w:val="000000"/>
        </w:rPr>
        <w:t xml:space="preserve"> cases.</w:t>
      </w:r>
    </w:p>
    <w:p w14:paraId="0BEFDFD0" w14:textId="53FF68CF" w:rsidR="00764134" w:rsidRPr="00952106" w:rsidRDefault="00764134" w:rsidP="00D30CA8">
      <w:pPr>
        <w:pStyle w:val="ListParagraph"/>
        <w:numPr>
          <w:ilvl w:val="0"/>
          <w:numId w:val="5"/>
        </w:numPr>
        <w:spacing w:before="100" w:beforeAutospacing="1" w:after="100" w:afterAutospacing="1"/>
        <w:rPr>
          <w:rFonts w:ascii="inherit" w:hAnsi="inherit"/>
          <w:color w:val="000000"/>
        </w:rPr>
      </w:pPr>
      <w:r w:rsidRPr="00764134">
        <w:rPr>
          <w:color w:val="000000"/>
        </w:rPr>
        <w:t xml:space="preserve">What was the point prevalence of prostate cancer (per 100,000) at the end of 2012 in Auckland? </w:t>
      </w:r>
      <w:r w:rsidRPr="00764134">
        <w:rPr>
          <w:b/>
          <w:bCs/>
          <w:color w:val="000000"/>
        </w:rPr>
        <w:t>The denominator of point prevalence is the living population at the point in time when prevalence is measured.</w:t>
      </w:r>
      <w:r w:rsidR="00E522EE" w:rsidRPr="00E522EE">
        <w:rPr>
          <w:bCs/>
          <w:color w:val="000000"/>
        </w:rPr>
        <w:t xml:space="preserve"> </w:t>
      </w:r>
      <w:r w:rsidR="00E522EE">
        <w:rPr>
          <w:bCs/>
          <w:color w:val="000000"/>
        </w:rPr>
        <w:t>(12.5 points)</w:t>
      </w:r>
    </w:p>
    <w:p w14:paraId="0864BDAC" w14:textId="5C32E1FE" w:rsidR="00952106" w:rsidRDefault="00952106" w:rsidP="00952106">
      <w:pPr>
        <w:pStyle w:val="ListParagraph"/>
        <w:spacing w:before="100" w:beforeAutospacing="1" w:after="100" w:afterAutospacing="1"/>
        <w:rPr>
          <w:bCs/>
          <w:color w:val="000000"/>
        </w:rPr>
      </w:pPr>
      <w:r>
        <w:rPr>
          <w:bCs/>
          <w:color w:val="000000"/>
        </w:rPr>
        <w:t>Solution</w:t>
      </w:r>
    </w:p>
    <w:p w14:paraId="6AFD4BCA" w14:textId="58481F63" w:rsidR="00952106" w:rsidRDefault="00952106" w:rsidP="00952106">
      <w:pPr>
        <w:pStyle w:val="ListParagraph"/>
        <w:spacing w:before="100" w:beforeAutospacing="1" w:after="100" w:afterAutospacing="1"/>
        <w:rPr>
          <w:bCs/>
          <w:color w:val="000000"/>
        </w:rPr>
      </w:pPr>
      <w:r>
        <w:rPr>
          <w:bCs/>
          <w:color w:val="000000"/>
        </w:rPr>
        <w:t>New and existing cases = 330+90-60</w:t>
      </w:r>
    </w:p>
    <w:p w14:paraId="61E8FD11" w14:textId="4AFDFED4" w:rsidR="00952106" w:rsidRDefault="00952106" w:rsidP="00952106">
      <w:pPr>
        <w:pStyle w:val="ListParagraph"/>
        <w:spacing w:before="100" w:beforeAutospacing="1" w:after="100" w:afterAutospacing="1"/>
        <w:rPr>
          <w:bCs/>
          <w:color w:val="000000"/>
        </w:rPr>
      </w:pPr>
      <w:r>
        <w:rPr>
          <w:bCs/>
          <w:color w:val="000000"/>
        </w:rPr>
        <w:t xml:space="preserve">                                      =360</w:t>
      </w:r>
    </w:p>
    <w:p w14:paraId="0D25E828" w14:textId="2B61C208" w:rsidR="00952106" w:rsidRDefault="00952106" w:rsidP="00952106">
      <w:pPr>
        <w:pStyle w:val="ListParagraph"/>
        <w:spacing w:before="100" w:beforeAutospacing="1" w:after="100" w:afterAutospacing="1"/>
        <w:rPr>
          <w:bCs/>
          <w:color w:val="000000"/>
        </w:rPr>
      </w:pPr>
      <w:r>
        <w:rPr>
          <w:bCs/>
          <w:color w:val="000000"/>
        </w:rPr>
        <w:t>Total cases = 196000 – 60</w:t>
      </w:r>
    </w:p>
    <w:p w14:paraId="77A50EF8" w14:textId="464B43E6" w:rsidR="00952106" w:rsidRDefault="00952106" w:rsidP="00952106">
      <w:pPr>
        <w:pStyle w:val="ListParagraph"/>
        <w:spacing w:before="100" w:beforeAutospacing="1" w:after="100" w:afterAutospacing="1"/>
        <w:rPr>
          <w:bCs/>
          <w:color w:val="000000"/>
        </w:rPr>
      </w:pPr>
      <w:r>
        <w:rPr>
          <w:bCs/>
          <w:color w:val="000000"/>
        </w:rPr>
        <w:t xml:space="preserve">                   = 195940</w:t>
      </w:r>
    </w:p>
    <w:p w14:paraId="50789A3B" w14:textId="0F0803F1" w:rsidR="00952106" w:rsidRDefault="00952106" w:rsidP="00952106">
      <w:pPr>
        <w:pStyle w:val="ListParagraph"/>
        <w:spacing w:before="100" w:beforeAutospacing="1" w:after="100" w:afterAutospacing="1"/>
        <w:rPr>
          <w:bCs/>
          <w:color w:val="000000"/>
        </w:rPr>
      </w:pPr>
      <w:r>
        <w:rPr>
          <w:bCs/>
          <w:color w:val="000000"/>
        </w:rPr>
        <w:t>Point incidence = 360 / 195940</w:t>
      </w:r>
    </w:p>
    <w:p w14:paraId="418BF092" w14:textId="394286C8" w:rsidR="00952106" w:rsidRDefault="00952106" w:rsidP="00952106">
      <w:pPr>
        <w:pStyle w:val="ListParagraph"/>
        <w:spacing w:before="100" w:beforeAutospacing="1" w:after="100" w:afterAutospacing="1"/>
        <w:rPr>
          <w:bCs/>
          <w:color w:val="000000"/>
        </w:rPr>
      </w:pPr>
      <w:r>
        <w:rPr>
          <w:bCs/>
          <w:color w:val="000000"/>
        </w:rPr>
        <w:t xml:space="preserve">                          = 0.00184</w:t>
      </w:r>
    </w:p>
    <w:p w14:paraId="48398058" w14:textId="3D6DFE34" w:rsidR="00952106" w:rsidRDefault="00952106" w:rsidP="00952106">
      <w:pPr>
        <w:pStyle w:val="ListParagraph"/>
        <w:spacing w:before="100" w:beforeAutospacing="1" w:after="100" w:afterAutospacing="1"/>
        <w:rPr>
          <w:bCs/>
          <w:color w:val="000000"/>
        </w:rPr>
      </w:pPr>
      <w:r>
        <w:rPr>
          <w:bCs/>
          <w:color w:val="000000"/>
        </w:rPr>
        <w:t>Point incidence per 100,000 people = 0.00184 x 100,000</w:t>
      </w:r>
    </w:p>
    <w:p w14:paraId="3FBDF1FF" w14:textId="18FABE24" w:rsidR="00952106" w:rsidRPr="00764134" w:rsidRDefault="00952106" w:rsidP="00952106">
      <w:pPr>
        <w:pStyle w:val="ListParagraph"/>
        <w:spacing w:before="100" w:beforeAutospacing="1" w:after="100" w:afterAutospacing="1"/>
        <w:rPr>
          <w:rFonts w:ascii="inherit" w:hAnsi="inherit"/>
          <w:color w:val="000000"/>
        </w:rPr>
      </w:pPr>
      <w:r>
        <w:rPr>
          <w:bCs/>
          <w:color w:val="000000"/>
        </w:rPr>
        <w:t xml:space="preserve">                                                         = 184 cases. </w:t>
      </w:r>
      <w:bookmarkStart w:id="2" w:name="_GoBack"/>
      <w:bookmarkEnd w:id="2"/>
    </w:p>
    <w:p w14:paraId="0C69F85F" w14:textId="77777777" w:rsidR="006350EE" w:rsidRPr="006350EE" w:rsidRDefault="006350EE" w:rsidP="00764134">
      <w:pPr>
        <w:pStyle w:val="ListParagraph"/>
        <w:spacing w:before="100" w:beforeAutospacing="1" w:after="100" w:afterAutospacing="1"/>
        <w:rPr>
          <w:color w:val="000000"/>
        </w:rPr>
      </w:pPr>
    </w:p>
    <w:p w14:paraId="586A04C4" w14:textId="77777777" w:rsidR="006350EE" w:rsidRPr="008132BB" w:rsidRDefault="006350EE" w:rsidP="006350EE">
      <w:pPr>
        <w:pStyle w:val="ListParagraph"/>
        <w:spacing w:before="100" w:beforeAutospacing="1" w:after="100" w:afterAutospacing="1"/>
        <w:rPr>
          <w:color w:val="000000"/>
        </w:rPr>
      </w:pPr>
    </w:p>
    <w:p w14:paraId="7645AC24" w14:textId="77777777" w:rsidR="008132BB" w:rsidRPr="008132BB" w:rsidRDefault="008132BB" w:rsidP="008132BB">
      <w:pPr>
        <w:pStyle w:val="ListParagraph"/>
        <w:rPr>
          <w:bCs/>
          <w:color w:val="000000"/>
        </w:rPr>
      </w:pPr>
    </w:p>
    <w:p w14:paraId="69E9D238" w14:textId="77777777" w:rsidR="00D314E9" w:rsidRPr="00D314E9" w:rsidRDefault="00D314E9" w:rsidP="00D314E9">
      <w:pPr>
        <w:pStyle w:val="ListParagraph"/>
        <w:rPr>
          <w:bCs/>
        </w:rPr>
      </w:pPr>
    </w:p>
    <w:p w14:paraId="4A3292F9" w14:textId="77777777" w:rsidR="00D314E9" w:rsidRPr="00D314E9" w:rsidRDefault="00D314E9" w:rsidP="00D314E9">
      <w:pPr>
        <w:pStyle w:val="ListParagraph"/>
        <w:rPr>
          <w:bCs/>
        </w:rPr>
      </w:pPr>
    </w:p>
    <w:p w14:paraId="113D3220" w14:textId="77777777" w:rsidR="00D314E9" w:rsidRPr="00D314E9" w:rsidRDefault="00D314E9" w:rsidP="00D314E9">
      <w:pPr>
        <w:pStyle w:val="ListParagraph"/>
      </w:pPr>
    </w:p>
    <w:p w14:paraId="73B8BD07" w14:textId="77777777" w:rsidR="00D314E9" w:rsidRDefault="00D314E9" w:rsidP="00D314E9">
      <w:pPr>
        <w:pStyle w:val="ListParagraph"/>
      </w:pPr>
    </w:p>
    <w:p w14:paraId="1138B9B8" w14:textId="77777777" w:rsidR="000E79D1" w:rsidRDefault="000E79D1" w:rsidP="000E79D1"/>
    <w:p w14:paraId="48398B34" w14:textId="77777777" w:rsidR="00D314E9" w:rsidRDefault="00D314E9" w:rsidP="000E79D1"/>
    <w:p w14:paraId="629E2F0B" w14:textId="77777777" w:rsidR="00D314E9" w:rsidRDefault="00D314E9" w:rsidP="000E79D1"/>
    <w:p w14:paraId="697F9B13" w14:textId="77777777" w:rsidR="008E62B0" w:rsidRDefault="000E79D1" w:rsidP="000E79D1">
      <w:r>
        <w:t xml:space="preserve"> </w:t>
      </w:r>
    </w:p>
    <w:sectPr w:rsidR="008E6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A6E53"/>
    <w:multiLevelType w:val="hybridMultilevel"/>
    <w:tmpl w:val="4590166E"/>
    <w:lvl w:ilvl="0" w:tplc="7736B63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01D1D"/>
    <w:multiLevelType w:val="hybridMultilevel"/>
    <w:tmpl w:val="702263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8C0726"/>
    <w:multiLevelType w:val="hybridMultilevel"/>
    <w:tmpl w:val="FD6E212C"/>
    <w:lvl w:ilvl="0" w:tplc="FB14DF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F2245D"/>
    <w:multiLevelType w:val="hybridMultilevel"/>
    <w:tmpl w:val="6BA62A7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0E2473"/>
    <w:multiLevelType w:val="hybridMultilevel"/>
    <w:tmpl w:val="108C2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624"/>
    <w:rsid w:val="00010333"/>
    <w:rsid w:val="000E79D1"/>
    <w:rsid w:val="001801D0"/>
    <w:rsid w:val="001D3F6B"/>
    <w:rsid w:val="002B4809"/>
    <w:rsid w:val="002D1015"/>
    <w:rsid w:val="00337141"/>
    <w:rsid w:val="003B15EB"/>
    <w:rsid w:val="00406ECC"/>
    <w:rsid w:val="00493624"/>
    <w:rsid w:val="004C12E8"/>
    <w:rsid w:val="00525058"/>
    <w:rsid w:val="00567D14"/>
    <w:rsid w:val="00605537"/>
    <w:rsid w:val="0061579F"/>
    <w:rsid w:val="006350EE"/>
    <w:rsid w:val="006D1AA9"/>
    <w:rsid w:val="00707556"/>
    <w:rsid w:val="007511D6"/>
    <w:rsid w:val="00764134"/>
    <w:rsid w:val="00786481"/>
    <w:rsid w:val="008132BB"/>
    <w:rsid w:val="00887B4B"/>
    <w:rsid w:val="008E62B0"/>
    <w:rsid w:val="008F2F8B"/>
    <w:rsid w:val="008F7CE2"/>
    <w:rsid w:val="00931DC2"/>
    <w:rsid w:val="00952106"/>
    <w:rsid w:val="00965AC3"/>
    <w:rsid w:val="009B5FF8"/>
    <w:rsid w:val="00AB7D89"/>
    <w:rsid w:val="00B01057"/>
    <w:rsid w:val="00B147B8"/>
    <w:rsid w:val="00B274AA"/>
    <w:rsid w:val="00B424C2"/>
    <w:rsid w:val="00B65151"/>
    <w:rsid w:val="00BB564E"/>
    <w:rsid w:val="00C37705"/>
    <w:rsid w:val="00CB1BD2"/>
    <w:rsid w:val="00CD7484"/>
    <w:rsid w:val="00D30CA8"/>
    <w:rsid w:val="00D314E9"/>
    <w:rsid w:val="00DE623A"/>
    <w:rsid w:val="00E52179"/>
    <w:rsid w:val="00E522EE"/>
    <w:rsid w:val="00F61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54DE"/>
  <w15:chartTrackingRefBased/>
  <w15:docId w15:val="{CB540D78-885D-439A-A6D4-50C811AEB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79F"/>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5EB"/>
    <w:pPr>
      <w:ind w:left="720"/>
      <w:contextualSpacing/>
    </w:pPr>
  </w:style>
  <w:style w:type="paragraph" w:styleId="NormalWeb">
    <w:name w:val="Normal (Web)"/>
    <w:basedOn w:val="Normal"/>
    <w:uiPriority w:val="99"/>
    <w:semiHidden/>
    <w:unhideWhenUsed/>
    <w:rsid w:val="00D314E9"/>
    <w:pPr>
      <w:widowControl/>
      <w:autoSpaceDE/>
      <w:autoSpaceDN/>
      <w:adjustRightInd/>
      <w:spacing w:before="100" w:beforeAutospacing="1" w:after="100" w:afterAutospacing="1"/>
    </w:pPr>
    <w:rPr>
      <w:lang w:eastAsia="zh-CN"/>
    </w:rPr>
  </w:style>
  <w:style w:type="table" w:styleId="TableGrid">
    <w:name w:val="Table Grid"/>
    <w:basedOn w:val="TableNormal"/>
    <w:uiPriority w:val="59"/>
    <w:rsid w:val="00D31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377354">
      <w:bodyDiv w:val="1"/>
      <w:marLeft w:val="0"/>
      <w:marRight w:val="0"/>
      <w:marTop w:val="0"/>
      <w:marBottom w:val="0"/>
      <w:divBdr>
        <w:top w:val="none" w:sz="0" w:space="0" w:color="auto"/>
        <w:left w:val="none" w:sz="0" w:space="0" w:color="auto"/>
        <w:bottom w:val="none" w:sz="0" w:space="0" w:color="auto"/>
        <w:right w:val="none" w:sz="0" w:space="0" w:color="auto"/>
      </w:divBdr>
    </w:div>
    <w:div w:id="795678243">
      <w:bodyDiv w:val="1"/>
      <w:marLeft w:val="0"/>
      <w:marRight w:val="0"/>
      <w:marTop w:val="0"/>
      <w:marBottom w:val="0"/>
      <w:divBdr>
        <w:top w:val="none" w:sz="0" w:space="0" w:color="auto"/>
        <w:left w:val="none" w:sz="0" w:space="0" w:color="auto"/>
        <w:bottom w:val="none" w:sz="0" w:space="0" w:color="auto"/>
        <w:right w:val="none" w:sz="0" w:space="0" w:color="auto"/>
      </w:divBdr>
    </w:div>
    <w:div w:id="154567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dc:creator>
  <cp:keywords/>
  <dc:description/>
  <cp:lastModifiedBy>Admin</cp:lastModifiedBy>
  <cp:revision>8</cp:revision>
  <dcterms:created xsi:type="dcterms:W3CDTF">2019-08-13T14:34:00Z</dcterms:created>
  <dcterms:modified xsi:type="dcterms:W3CDTF">2019-09-06T13:23:00Z</dcterms:modified>
</cp:coreProperties>
</file>